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  <w:t>ANIKET PRAKASH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S/o Mr Ashwani Kumar,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Shail Kunj,Argora to Kathal More Road,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Pundag,Near State Bank Of India,Pin-834004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Ranchi, Jharkhand,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i/>
          <w:color w:val="auto"/>
          <w:spacing w:val="0"/>
          <w:position w:val="0"/>
          <w:sz w:val="20"/>
          <w:shd w:val="clear" w:color="auto" w:fill="auto"/>
        </w:rPr>
        <w:t>Mobile No.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>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+91 8709139553</w:t>
        <w:tab/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i/>
          <w:color w:val="auto"/>
          <w:spacing w:val="0"/>
          <w:position w:val="0"/>
          <w:sz w:val="20"/>
          <w:shd w:val="clear" w:color="auto" w:fill="auto"/>
        </w:rPr>
        <w:t>Email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aniket.prakash79@gmail.com.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u w:val="single"/>
          <w:shd w:val="clear" w:color="auto" w:fill="auto"/>
        </w:rPr>
        <w:t>__________________________________________________________________________________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both"/>
        <w:rPr>
          <w:rFonts w:ascii="Arial" w:eastAsia="Arial" w:hAnsi="Arial" w:cs="Arial"/>
          <w:b/>
          <w:color w:val="auto"/>
          <w:spacing w:val="0"/>
          <w:position w:val="0"/>
          <w:sz w:val="20"/>
          <w:u w:val="single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  <w:t>Summary:</w:t>
      </w:r>
    </w:p>
    <w:p>
      <w:pPr>
        <w:spacing w:before="0" w:after="0" w:line="240" w:lineRule="auto"/>
        <w:ind w:left="0" w:right="0" w:firstLine="0"/>
        <w:jc w:val="both"/>
        <w:rPr>
          <w:rFonts w:ascii="Arial" w:eastAsia="Arial" w:hAnsi="Arial" w:cs="Arial"/>
          <w:b/>
          <w:i/>
          <w:color w:val="auto"/>
          <w:spacing w:val="0"/>
          <w:position w:val="0"/>
          <w:sz w:val="20"/>
          <w:shd w:val="clear" w:color="auto" w:fill="auto"/>
        </w:rPr>
      </w:pP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1. 1+ Years of Experience with various MVC Java frameworks like AngularJS,React and NodeJS.</w:t>
      </w: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2. Good Knowledge in Database using Python/Django.</w:t>
      </w: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3. Ability to grasp new technologies and to apply them to build applications.</w:t>
      </w: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Arial" w:eastAsia="Arial" w:hAnsi="Arial" w:cs="Arial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Technical Skills: </w:t>
      </w:r>
    </w:p>
    <w:p>
      <w:pPr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   Languages Known</w:t>
      </w:r>
      <w:r>
        <w:rPr>
          <w:rFonts w:ascii="Times New Roman" w:eastAsia="Times New Roman" w:hAnsi="Times New Roman" w:cs="Times New Roman"/>
          <w:i/>
          <w:color w:val="auto"/>
          <w:spacing w:val="0"/>
          <w:position w:val="0"/>
          <w:sz w:val="20"/>
          <w:shd w:val="clear" w:color="auto" w:fill="auto"/>
        </w:rPr>
        <w:tab/>
        <w:tab/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>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Python</w:t>
      </w:r>
    </w:p>
    <w:p>
      <w:pPr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   Databases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>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My-SQL</w:t>
      </w:r>
    </w:p>
    <w:p>
      <w:pPr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   Web/Technologies                  </w:t>
        <w:tab/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>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HTML,JavaScript,CSS.</w:t>
      </w:r>
    </w:p>
    <w:p>
      <w:pPr>
        <w:spacing w:before="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   Web Developing Tools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>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  Django,Angular 4,React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</w:t>
      </w:r>
    </w:p>
    <w:p>
      <w:pPr>
        <w:spacing w:before="0" w:after="0" w:line="240" w:lineRule="auto"/>
        <w:ind w:left="720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-10"/>
          <w:position w:val="0"/>
          <w:sz w:val="22"/>
          <w:shd w:val="clear" w:color="auto" w:fill="auto"/>
        </w:rPr>
        <w:t>Personal Skills:</w:t>
      </w:r>
    </w:p>
    <w:p>
      <w:pPr>
        <w:tabs>
          <w:tab w:val="left" w:pos="396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spacing w:before="0" w:after="12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Good verbal and written communication skills, willingness to learn, good co-ordination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Work Experience:                            </w:t>
        <w:tab/>
        <w:tab/>
        <w:tab/>
        <w:tab/>
        <w:tab/>
        <w:t xml:space="preserve">06/2017 to Present                                                             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ab/>
        <w:t xml:space="preserve"> </w:t>
      </w:r>
    </w:p>
    <w:p>
      <w:pPr>
        <w:spacing w:before="0" w:after="0" w:line="360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1. Web Developer at Taxoservice Consultants Pvt.</w:t>
      </w:r>
    </w:p>
    <w:p>
      <w:pPr>
        <w:spacing w:before="0" w:after="0" w:line="360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2.Created Cloud based as well as Offline Based Accounting Software with user friendly      </w:t>
      </w:r>
    </w:p>
    <w:p>
      <w:pPr>
        <w:spacing w:before="0" w:after="0" w:line="360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compatibility. Software as of now is for Bhutan. It is made for construction companies for</w:t>
      </w:r>
    </w:p>
    <w:p>
      <w:pPr>
        <w:spacing w:before="0" w:after="0" w:line="360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 xml:space="preserve">    construction accounting.</w:t>
      </w:r>
    </w:p>
    <w:p>
      <w:pPr>
        <w:spacing w:before="0" w:after="0" w:line="360" w:lineRule="auto"/>
        <w:ind w:left="720" w:right="0" w:firstLine="0"/>
        <w:jc w:val="both"/>
        <w:rPr>
          <w:rFonts w:ascii="Times New Roman" w:eastAsia="Times New Roman" w:hAnsi="Times New Roman" w:cs="Times New Roman"/>
          <w:b/>
          <w:i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>3. Created Desktop Application Using Electron.</w:t>
      </w: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  <w:t>Academic Profile:</w:t>
      </w:r>
    </w:p>
    <w:p>
      <w:pPr>
        <w:tabs>
          <w:tab w:val="left" w:pos="7080"/>
        </w:tabs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2"/>
          <w:shd w:val="clear" w:color="auto" w:fill="auto"/>
        </w:rPr>
      </w:pPr>
    </w:p>
    <w:tbl>
      <w:tblPr>
        <w:jc w:val="left"/>
        <w:tblInd w:w="378" w:type="dxa"/>
        <w:tblCellMar>
          <w:left w:w="10" w:type="dxa"/>
          <w:right w:w="10" w:type="dxa"/>
        </w:tblCellMar>
      </w:tblPr>
      <w:tblGrid>
        <w:gridCol w:w="2016"/>
        <w:gridCol w:w="2394"/>
        <w:gridCol w:w="2394"/>
        <w:gridCol w:w="1926"/>
      </w:tblGrid>
      <w:tr>
        <w:tblPrEx>
          <w:jc w:val="left"/>
          <w:tblInd w:w="378" w:type="dxa"/>
          <w:tblCellMar>
            <w:left w:w="10" w:type="dxa"/>
            <w:right w:w="10" w:type="dxa"/>
          </w:tblCellMar>
        </w:tblPrEx>
        <w:trPr>
          <w:trHeight w:val="782"/>
          <w:jc w:val="left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Course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Institution/University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Month and year of graduation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Percentage (%)</w:t>
            </w:r>
          </w:p>
        </w:tc>
      </w:tr>
      <w:tr>
        <w:tblPrEx>
          <w:jc w:val="left"/>
          <w:tblInd w:w="378" w:type="dxa"/>
          <w:tblCellMar>
            <w:left w:w="10" w:type="dxa"/>
            <w:right w:w="10" w:type="dxa"/>
          </w:tblCellMar>
        </w:tblPrEx>
        <w:trPr>
          <w:trHeight w:val="800"/>
          <w:jc w:val="left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B.tech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 xml:space="preserve">Sir M Visvesvaraya </w:t>
            </w:r>
          </w:p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Institute Of Technology,</w:t>
            </w:r>
          </w:p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Vtu University,Bangalore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April 2016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59.86</w:t>
            </w:r>
          </w:p>
        </w:tc>
      </w:tr>
      <w:tr>
        <w:tblPrEx>
          <w:jc w:val="left"/>
          <w:tblInd w:w="378" w:type="dxa"/>
          <w:tblCellMar>
            <w:left w:w="10" w:type="dxa"/>
            <w:right w:w="10" w:type="dxa"/>
          </w:tblCellMar>
        </w:tblPrEx>
        <w:trPr>
          <w:trHeight w:val="800"/>
          <w:jc w:val="left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HSC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College Of Commerce,</w:t>
            </w:r>
          </w:p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Patna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April 2011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74.15</w:t>
            </w:r>
          </w:p>
        </w:tc>
      </w:tr>
      <w:tr>
        <w:tblPrEx>
          <w:jc w:val="left"/>
          <w:tblInd w:w="378" w:type="dxa"/>
          <w:tblCellMar>
            <w:left w:w="10" w:type="dxa"/>
            <w:right w:w="10" w:type="dxa"/>
          </w:tblCellMar>
        </w:tblPrEx>
        <w:trPr>
          <w:trHeight w:val="800"/>
          <w:jc w:val="left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SSLC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DAV Kapildev public school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April 2009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position w:val="0"/>
                <w:sz w:val="20"/>
                <w:shd w:val="clear" w:color="auto" w:fill="auto"/>
              </w:rPr>
              <w:t>58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  <w:tab/>
        <w:tab/>
        <w:tab/>
        <w:tab/>
        <w:tab/>
        <w:tab/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b4710d11cb0b0fbfc1b9bea808e486f134f530e18705c4458440321091b5b581208140b10455a54004356014b4450530401195c1333471b1b1112495b5400564e011503504e1c180c571833471b1b0116425e590f595601514841481f0f2b561358191b15001043095e08541b140e445745455d5f08054c1b00100317130d5d5d551c120a120011474a411b1213471b1b111240585e08544f110914115c6&amp;docType=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