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3747"/>
      </w:tblGrid>
      <w:tr w:rsidTr="00BC5EC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495" w:type="dxa"/>
          </w:tcPr>
          <w:p w:rsidR="00D30A0A" w:rsidRPr="007060ED">
            <w:pPr>
              <w:rPr>
                <w:rFonts w:cstheme="minorHAnsi"/>
                <w:b/>
                <w:color w:val="31849B" w:themeColor="accent5" w:themeShade="BF"/>
                <w:sz w:val="40"/>
                <w:szCs w:val="40"/>
              </w:rPr>
            </w:pPr>
            <w:r w:rsidRPr="007060ED">
              <w:rPr>
                <w:rFonts w:cstheme="minorHAnsi"/>
                <w:b/>
                <w:color w:val="31849B" w:themeColor="accent5" w:themeShade="BF"/>
                <w:sz w:val="40"/>
                <w:szCs w:val="40"/>
              </w:rPr>
              <w:t>CHARULATA SHELAR</w:t>
            </w:r>
          </w:p>
        </w:tc>
        <w:tc>
          <w:tcPr>
            <w:tcW w:w="3747" w:type="dxa"/>
          </w:tcPr>
          <w:p w:rsidR="00D30A0A" w:rsidRPr="00D30A0A" w:rsidP="00D30A0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Email    </w:t>
            </w:r>
            <w:r w:rsidRPr="00D30A0A">
              <w:rPr>
                <w:rFonts w:cstheme="minorHAnsi"/>
              </w:rPr>
              <w:t>:</w:t>
            </w:r>
            <w:r w:rsidR="00645F20">
              <w:rPr>
                <w:rFonts w:cstheme="minorHAnsi"/>
              </w:rPr>
              <w:t xml:space="preserve"> </w:t>
            </w:r>
            <w:r>
              <w:fldChar w:fldCharType="begin"/>
            </w:r>
            <w:r>
              <w:instrText xml:space="preserve"> HYPERLINK "mailto:charulatashelar@gmail.com" </w:instrText>
            </w:r>
            <w:r>
              <w:fldChar w:fldCharType="separate"/>
            </w:r>
            <w:r w:rsidRPr="00D30A0A">
              <w:rPr>
                <w:rStyle w:val="Hyperlink"/>
                <w:rFonts w:cstheme="minorHAnsi"/>
              </w:rPr>
              <w:t>charulatashelar@gmail.com</w:t>
            </w:r>
            <w:r>
              <w:fldChar w:fldCharType="end"/>
            </w:r>
          </w:p>
          <w:p w:rsidR="00D30A0A" w:rsidRPr="00D30A0A" w:rsidP="00BC5EC8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D30A0A" w:rsidR="00BC5EC8">
              <w:rPr>
                <w:rFonts w:cstheme="minorHAnsi"/>
              </w:rPr>
              <w:t>obile :</w:t>
            </w:r>
            <w:r w:rsidR="00645F20">
              <w:rPr>
                <w:rFonts w:cstheme="minorHAnsi"/>
              </w:rPr>
              <w:t xml:space="preserve"> </w:t>
            </w:r>
            <w:r w:rsidRPr="00D30A0A" w:rsidR="00BC5EC8">
              <w:rPr>
                <w:rFonts w:cstheme="minorHAnsi"/>
              </w:rPr>
              <w:t>+91 8097492776</w:t>
            </w:r>
          </w:p>
        </w:tc>
      </w:tr>
      <w:tr w:rsidTr="000C7253">
        <w:tblPrEx>
          <w:tblW w:w="0" w:type="auto"/>
          <w:tblLook w:val="04A0"/>
        </w:tblPrEx>
        <w:trPr>
          <w:trHeight w:val="366"/>
        </w:trPr>
        <w:tc>
          <w:tcPr>
            <w:tcW w:w="5495" w:type="dxa"/>
          </w:tcPr>
          <w:p w:rsidR="000C7253" w:rsidRPr="000C7253" w:rsidP="00A86046">
            <w:pPr>
              <w:rPr>
                <w:rFonts w:cstheme="minorHAnsi"/>
                <w:b/>
                <w:color w:val="31849B" w:themeColor="accent5" w:themeShade="BF"/>
                <w:sz w:val="24"/>
                <w:szCs w:val="24"/>
              </w:rPr>
            </w:pPr>
          </w:p>
        </w:tc>
        <w:tc>
          <w:tcPr>
            <w:tcW w:w="3747" w:type="dxa"/>
          </w:tcPr>
          <w:p w:rsidR="00D30A0A" w:rsidRPr="00D30A0A">
            <w:pPr>
              <w:rPr>
                <w:rFonts w:cstheme="minorHAnsi"/>
              </w:rPr>
            </w:pPr>
          </w:p>
        </w:tc>
      </w:tr>
    </w:tbl>
    <w:p w:rsidR="00A553BF" w:rsidP="00D30A0A">
      <w:pPr>
        <w:spacing w:after="0" w:line="240" w:lineRule="auto"/>
      </w:pPr>
    </w:p>
    <w:p w:rsidR="00C12913" w:rsidP="00D30A0A">
      <w:pPr>
        <w:spacing w:after="0" w:line="240" w:lineRule="auto"/>
      </w:pPr>
      <w:r>
        <w:t>Data science aspirant, having 3.5 years of experience in automating manual process</w:t>
      </w:r>
      <w:r w:rsidR="000B5C09">
        <w:t>es</w:t>
      </w:r>
      <w:r>
        <w:t xml:space="preserve"> using </w:t>
      </w:r>
      <w:r w:rsidR="00520D92">
        <w:t>c</w:t>
      </w:r>
      <w:r>
        <w:t>hatbot,</w:t>
      </w:r>
      <w:r w:rsidR="000B5C09">
        <w:t xml:space="preserve"> </w:t>
      </w:r>
      <w:r w:rsidR="00520D92">
        <w:t>p</w:t>
      </w:r>
      <w:r w:rsidR="000B5C09">
        <w:t xml:space="preserve">ython, </w:t>
      </w:r>
      <w:r w:rsidR="00520D92">
        <w:t>f</w:t>
      </w:r>
      <w:r w:rsidR="000B5C09">
        <w:t>lask,</w:t>
      </w:r>
      <w:r>
        <w:t xml:space="preserve"> </w:t>
      </w:r>
      <w:r w:rsidR="00520D92">
        <w:t>s</w:t>
      </w:r>
      <w:r w:rsidR="000B5C09">
        <w:t xml:space="preserve">tored procedures </w:t>
      </w:r>
      <w:r>
        <w:t xml:space="preserve">and </w:t>
      </w:r>
      <w:r w:rsidR="00520D92">
        <w:t>a</w:t>
      </w:r>
      <w:r>
        <w:t xml:space="preserve">pplication handling using .NET framework. Good knowledge of </w:t>
      </w:r>
      <w:r w:rsidR="00520D92">
        <w:t>m</w:t>
      </w:r>
      <w:r>
        <w:t xml:space="preserve">achine learning </w:t>
      </w:r>
      <w:r w:rsidR="000B5C09">
        <w:t xml:space="preserve">algorithms and have worked on </w:t>
      </w:r>
      <w:r w:rsidR="00520D92">
        <w:t>p</w:t>
      </w:r>
      <w:r w:rsidR="000B5C09">
        <w:t xml:space="preserve">redictive modelling, </w:t>
      </w:r>
      <w:r w:rsidR="00520D92">
        <w:t>n</w:t>
      </w:r>
      <w:r w:rsidR="000B5C09">
        <w:t xml:space="preserve">atural </w:t>
      </w:r>
      <w:r w:rsidR="00520D92">
        <w:t>l</w:t>
      </w:r>
      <w:r w:rsidR="000B5C09">
        <w:t xml:space="preserve">anguage </w:t>
      </w:r>
      <w:r w:rsidR="00520D92">
        <w:t>p</w:t>
      </w:r>
      <w:r w:rsidR="000B5C09">
        <w:t xml:space="preserve">rocessing and </w:t>
      </w:r>
      <w:r w:rsidR="00520D92">
        <w:t>d</w:t>
      </w:r>
      <w:r w:rsidR="000B5C09">
        <w:t>ata visualization.</w:t>
      </w:r>
      <w:r>
        <w:t xml:space="preserve"> </w:t>
      </w:r>
    </w:p>
    <w:p w:rsidR="002A6700" w:rsidP="00D30A0A">
      <w:pPr>
        <w:spacing w:after="0" w:line="240" w:lineRule="auto"/>
        <w:rPr>
          <w:rStyle w:val="Hyperlink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98"/>
        <w:gridCol w:w="275"/>
        <w:gridCol w:w="8293"/>
      </w:tblGrid>
      <w:tr w:rsidTr="00C6491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1098" w:type="dxa"/>
          </w:tcPr>
          <w:p w:rsidR="002A6700" w:rsidP="00D30A0A">
            <w:pPr>
              <w:rPr>
                <w:rStyle w:val="Hyperlink"/>
              </w:rPr>
            </w:pPr>
            <w:r w:rsidRPr="000C7253">
              <w:rPr>
                <w:rFonts w:cstheme="minorHAnsi"/>
                <w:b/>
                <w:color w:val="31849B" w:themeColor="accent5" w:themeShade="BF"/>
              </w:rPr>
              <w:t>LINKEDIN</w:t>
            </w:r>
          </w:p>
        </w:tc>
        <w:tc>
          <w:tcPr>
            <w:tcW w:w="275" w:type="dxa"/>
          </w:tcPr>
          <w:p w:rsidR="002A6700" w:rsidRPr="002A6700" w:rsidP="00D30A0A">
            <w:pPr>
              <w:rPr>
                <w:rStyle w:val="Hyperlink"/>
                <w:u w:val="none"/>
              </w:rPr>
            </w:pPr>
            <w:r w:rsidRPr="002A6700">
              <w:rPr>
                <w:rStyle w:val="Hyperlink"/>
                <w:u w:val="none"/>
              </w:rPr>
              <w:t>:</w:t>
            </w:r>
          </w:p>
        </w:tc>
        <w:tc>
          <w:tcPr>
            <w:tcW w:w="8293" w:type="dxa"/>
          </w:tcPr>
          <w:p w:rsidR="002A6700" w:rsidP="00D30A0A">
            <w:pPr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"https://in.linkedin.com/in/charulata-shelar-9726984a" </w:instrText>
            </w:r>
            <w:r>
              <w:fldChar w:fldCharType="separate"/>
            </w:r>
            <w:r w:rsidRPr="000C7253">
              <w:rPr>
                <w:rStyle w:val="Hyperlink"/>
                <w:rFonts w:cstheme="minorHAnsi"/>
              </w:rPr>
              <w:t>https://in.linkedin.com/in/charulata-shelar-9726984a</w:t>
            </w:r>
            <w:r>
              <w:fldChar w:fldCharType="end"/>
            </w:r>
          </w:p>
        </w:tc>
      </w:tr>
      <w:tr w:rsidTr="00C6491A">
        <w:tblPrEx>
          <w:tblW w:w="0" w:type="auto"/>
          <w:tblLayout w:type="fixed"/>
          <w:tblLook w:val="04A0"/>
        </w:tblPrEx>
        <w:tc>
          <w:tcPr>
            <w:tcW w:w="1098" w:type="dxa"/>
          </w:tcPr>
          <w:p w:rsidR="002A6700" w:rsidP="00D30A0A">
            <w:pPr>
              <w:rPr>
                <w:rStyle w:val="Hyperlink"/>
              </w:rPr>
            </w:pPr>
            <w:r w:rsidRPr="000C7253">
              <w:rPr>
                <w:rFonts w:cstheme="minorHAnsi"/>
                <w:b/>
                <w:color w:val="31849B" w:themeColor="accent5" w:themeShade="BF"/>
              </w:rPr>
              <w:t>GITHUB</w:t>
            </w:r>
          </w:p>
        </w:tc>
        <w:tc>
          <w:tcPr>
            <w:tcW w:w="275" w:type="dxa"/>
          </w:tcPr>
          <w:p w:rsidR="002A6700" w:rsidRPr="002A6700" w:rsidP="00D30A0A">
            <w:pPr>
              <w:rPr>
                <w:rStyle w:val="Hyperlink"/>
                <w:u w:val="none"/>
              </w:rPr>
            </w:pPr>
            <w:r w:rsidRPr="002A6700">
              <w:rPr>
                <w:rStyle w:val="Hyperlink"/>
                <w:u w:val="none"/>
              </w:rPr>
              <w:t>:</w:t>
            </w:r>
          </w:p>
        </w:tc>
        <w:tc>
          <w:tcPr>
            <w:tcW w:w="8293" w:type="dxa"/>
          </w:tcPr>
          <w:p w:rsidR="00742974" w:rsidRPr="002A6700" w:rsidP="00D30A0A">
            <w:pPr>
              <w:rPr>
                <w:rStyle w:val="Hyperlink"/>
                <w:color w:val="auto"/>
                <w:u w:val="none"/>
              </w:rPr>
            </w:pPr>
            <w:r>
              <w:fldChar w:fldCharType="begin"/>
            </w:r>
            <w:r>
              <w:instrText xml:space="preserve"> HYPERLINK "https://github.com/CharulataShelar" </w:instrText>
            </w:r>
            <w:r>
              <w:fldChar w:fldCharType="separate"/>
            </w:r>
            <w:r w:rsidRPr="003652AF">
              <w:rPr>
                <w:rStyle w:val="Hyperlink"/>
              </w:rPr>
              <w:t>https://github.com/CharulataShelar</w:t>
            </w:r>
            <w:r>
              <w:fldChar w:fldCharType="end"/>
            </w:r>
            <w:r>
              <w:t xml:space="preserve"> </w:t>
            </w:r>
          </w:p>
        </w:tc>
      </w:tr>
    </w:tbl>
    <w:p w:rsidR="00A553BF" w:rsidRPr="00A553BF" w:rsidP="00D30A0A">
      <w:pPr>
        <w:spacing w:after="0" w:line="240" w:lineRule="auto"/>
        <w:rPr>
          <w:rFonts w:cstheme="minorHAnsi"/>
          <w:b/>
          <w:color w:val="31849B" w:themeColor="accent5" w:themeShade="BF"/>
        </w:rPr>
      </w:pPr>
    </w:p>
    <w:p w:rsidR="003757CB" w:rsidP="006F35CA">
      <w:pPr>
        <w:spacing w:after="0" w:line="240" w:lineRule="auto"/>
        <w:rPr>
          <w:rFonts w:cstheme="minorHAnsi"/>
          <w:b/>
          <w:color w:val="31849B" w:themeColor="accent5" w:themeShade="BF"/>
          <w:sz w:val="24"/>
          <w:szCs w:val="24"/>
        </w:rPr>
      </w:pPr>
      <w:r w:rsidRPr="00D30A0A">
        <w:rPr>
          <w:rFonts w:cstheme="minorHAnsi"/>
          <w:b/>
          <w:color w:val="31849B" w:themeColor="accent5" w:themeShade="BF"/>
          <w:sz w:val="24"/>
          <w:szCs w:val="24"/>
        </w:rPr>
        <w:t>SKILLS</w:t>
      </w:r>
    </w:p>
    <w:p w:rsidR="006033CB" w:rsidRPr="006033CB" w:rsidP="006F35CA">
      <w:pPr>
        <w:spacing w:after="0" w:line="240" w:lineRule="auto"/>
        <w:rPr>
          <w:rFonts w:cstheme="minorHAnsi"/>
          <w:b/>
          <w:color w:val="31849B" w:themeColor="accent5" w:themeShade="BF"/>
          <w:sz w:val="10"/>
          <w:szCs w:val="10"/>
        </w:rPr>
      </w:pPr>
    </w:p>
    <w:tbl>
      <w:tblPr>
        <w:tblStyle w:val="TableGrid"/>
        <w:tblW w:w="921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38"/>
        <w:gridCol w:w="275"/>
        <w:gridCol w:w="6205"/>
      </w:tblGrid>
      <w:tr w:rsidTr="00645F20">
        <w:tblPrEx>
          <w:tblW w:w="9218" w:type="dxa"/>
          <w:tblInd w:w="25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738" w:type="dxa"/>
          </w:tcPr>
          <w:p w:rsidR="00645F20" w:rsidRPr="00645F20" w:rsidP="00340C81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290" w:hanging="270"/>
              <w:rPr>
                <w:rFonts w:cstheme="minorHAnsi"/>
              </w:rPr>
            </w:pPr>
            <w:r w:rsidRPr="00645F20">
              <w:rPr>
                <w:rFonts w:cstheme="minorHAnsi"/>
              </w:rPr>
              <w:t>Programming Languages</w:t>
            </w:r>
          </w:p>
        </w:tc>
        <w:tc>
          <w:tcPr>
            <w:tcW w:w="275" w:type="dxa"/>
          </w:tcPr>
          <w:p w:rsidR="00645F20" w:rsidRPr="00645F20" w:rsidP="00340C81">
            <w:pPr>
              <w:spacing w:line="276" w:lineRule="auto"/>
              <w:rPr>
                <w:rFonts w:cstheme="minorHAnsi"/>
              </w:rPr>
            </w:pPr>
            <w:r w:rsidRPr="00645F20">
              <w:rPr>
                <w:rFonts w:cstheme="minorHAnsi"/>
              </w:rPr>
              <w:t>:</w:t>
            </w:r>
          </w:p>
        </w:tc>
        <w:tc>
          <w:tcPr>
            <w:tcW w:w="6205" w:type="dxa"/>
          </w:tcPr>
          <w:p w:rsidR="00645F20" w:rsidRPr="00645F20" w:rsidP="00340C81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Python, C#</w:t>
            </w:r>
          </w:p>
        </w:tc>
      </w:tr>
      <w:tr w:rsidTr="00645F20">
        <w:tblPrEx>
          <w:tblW w:w="9218" w:type="dxa"/>
          <w:tblInd w:w="250" w:type="dxa"/>
          <w:tblLook w:val="04A0"/>
        </w:tblPrEx>
        <w:tc>
          <w:tcPr>
            <w:tcW w:w="2738" w:type="dxa"/>
          </w:tcPr>
          <w:p w:rsidR="00F30A74" w:rsidRPr="00645F20" w:rsidP="00340C81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290" w:hanging="270"/>
              <w:rPr>
                <w:rFonts w:cstheme="minorHAnsi"/>
              </w:rPr>
            </w:pPr>
            <w:r>
              <w:rPr>
                <w:rFonts w:cstheme="minorHAnsi"/>
              </w:rPr>
              <w:t>Python Packages</w:t>
            </w:r>
          </w:p>
        </w:tc>
        <w:tc>
          <w:tcPr>
            <w:tcW w:w="275" w:type="dxa"/>
          </w:tcPr>
          <w:p w:rsidR="00F30A74" w:rsidRPr="00645F20" w:rsidP="00340C81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:</w:t>
            </w:r>
          </w:p>
        </w:tc>
        <w:tc>
          <w:tcPr>
            <w:tcW w:w="6205" w:type="dxa"/>
          </w:tcPr>
          <w:p w:rsidR="00F30A74" w:rsidP="00340C81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Numpy, Pandas, </w:t>
            </w:r>
            <w:r w:rsidRPr="00445D6B" w:rsidR="00445D6B">
              <w:rPr>
                <w:rFonts w:cstheme="minorHAnsi"/>
              </w:rPr>
              <w:t>scikit-learn</w:t>
            </w:r>
            <w:r>
              <w:rPr>
                <w:rFonts w:cstheme="minorHAnsi"/>
              </w:rPr>
              <w:t>, NLTK</w:t>
            </w:r>
            <w:r w:rsidR="00340C81">
              <w:rPr>
                <w:rFonts w:cstheme="minorHAnsi"/>
              </w:rPr>
              <w:t>, Gensim</w:t>
            </w:r>
            <w:r>
              <w:rPr>
                <w:rFonts w:cstheme="minorHAnsi"/>
              </w:rPr>
              <w:t>, Tensorf</w:t>
            </w:r>
            <w:r w:rsidRPr="00F30A74">
              <w:rPr>
                <w:rFonts w:cstheme="minorHAnsi"/>
              </w:rPr>
              <w:t>low, Keras</w:t>
            </w:r>
          </w:p>
        </w:tc>
      </w:tr>
      <w:tr w:rsidTr="00645F20">
        <w:tblPrEx>
          <w:tblW w:w="9218" w:type="dxa"/>
          <w:tblInd w:w="250" w:type="dxa"/>
          <w:tblLook w:val="04A0"/>
        </w:tblPrEx>
        <w:tc>
          <w:tcPr>
            <w:tcW w:w="2738" w:type="dxa"/>
          </w:tcPr>
          <w:p w:rsidR="00F30A74" w:rsidRPr="00645F20" w:rsidP="0034738A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290" w:hanging="270"/>
              <w:rPr>
                <w:rFonts w:cstheme="minorHAnsi"/>
              </w:rPr>
            </w:pPr>
            <w:r w:rsidRPr="00645F20">
              <w:rPr>
                <w:rFonts w:cstheme="minorHAnsi"/>
              </w:rPr>
              <w:t>Machine Learning</w:t>
            </w:r>
          </w:p>
        </w:tc>
        <w:tc>
          <w:tcPr>
            <w:tcW w:w="275" w:type="dxa"/>
          </w:tcPr>
          <w:p w:rsidR="00F30A74" w:rsidRPr="00645F20" w:rsidP="00340C81">
            <w:pPr>
              <w:spacing w:line="276" w:lineRule="auto"/>
              <w:rPr>
                <w:rFonts w:cstheme="minorHAnsi"/>
              </w:rPr>
            </w:pPr>
            <w:r w:rsidRPr="00645F20">
              <w:rPr>
                <w:rFonts w:cstheme="minorHAnsi"/>
              </w:rPr>
              <w:t>:</w:t>
            </w:r>
          </w:p>
        </w:tc>
        <w:tc>
          <w:tcPr>
            <w:tcW w:w="6205" w:type="dxa"/>
          </w:tcPr>
          <w:p w:rsidR="00F30A74" w:rsidRPr="00520D92" w:rsidP="00340C8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D92">
              <w:rPr>
                <w:rFonts w:cstheme="minorHAnsi"/>
              </w:rPr>
              <w:t xml:space="preserve">Linear Regression, </w:t>
            </w:r>
            <w:r w:rsidR="00340C81">
              <w:rPr>
                <w:rFonts w:cstheme="minorHAnsi"/>
              </w:rPr>
              <w:t xml:space="preserve">Regularization, </w:t>
            </w:r>
            <w:r w:rsidRPr="00520D92">
              <w:rPr>
                <w:rFonts w:cstheme="minorHAnsi"/>
              </w:rPr>
              <w:t xml:space="preserve">Logistic Regression, </w:t>
            </w:r>
            <w:r w:rsidR="00340C81">
              <w:rPr>
                <w:rFonts w:cstheme="minorHAnsi"/>
              </w:rPr>
              <w:t>Decision Tree</w:t>
            </w:r>
            <w:r w:rsidRPr="00520D92">
              <w:rPr>
                <w:rFonts w:cstheme="minorHAnsi"/>
              </w:rPr>
              <w:t xml:space="preserve">, </w:t>
            </w:r>
            <w:r w:rsidR="00340C81">
              <w:rPr>
                <w:rFonts w:cstheme="minorHAnsi"/>
              </w:rPr>
              <w:t>Clustering</w:t>
            </w:r>
            <w:r w:rsidRPr="00520D92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N</w:t>
            </w:r>
            <w:r w:rsidRPr="00520D92">
              <w:rPr>
                <w:rFonts w:cstheme="minorHAnsi"/>
              </w:rPr>
              <w:t xml:space="preserve">atural </w:t>
            </w:r>
            <w:r>
              <w:rPr>
                <w:rFonts w:cstheme="minorHAnsi"/>
              </w:rPr>
              <w:t>L</w:t>
            </w:r>
            <w:r w:rsidRPr="00520D92">
              <w:rPr>
                <w:rFonts w:cstheme="minorHAnsi"/>
              </w:rPr>
              <w:t xml:space="preserve">anguage </w:t>
            </w:r>
            <w:r>
              <w:rPr>
                <w:rFonts w:cstheme="minorHAnsi"/>
              </w:rPr>
              <w:t>P</w:t>
            </w:r>
            <w:r w:rsidRPr="00520D92">
              <w:rPr>
                <w:rFonts w:cstheme="minorHAnsi"/>
              </w:rPr>
              <w:t>rocessing (</w:t>
            </w:r>
            <w:r>
              <w:rPr>
                <w:rFonts w:cstheme="minorHAnsi"/>
              </w:rPr>
              <w:t>NLP)</w:t>
            </w:r>
            <w:r w:rsidR="00340C81">
              <w:rPr>
                <w:rFonts w:cstheme="minorHAnsi"/>
              </w:rPr>
              <w:t>, TF-IDF</w:t>
            </w:r>
            <w:r>
              <w:rPr>
                <w:rFonts w:cstheme="minorHAnsi"/>
              </w:rPr>
              <w:t xml:space="preserve">, </w:t>
            </w:r>
            <w:r>
              <w:t xml:space="preserve">Convolutional </w:t>
            </w:r>
            <w:r w:rsidRPr="00520D92">
              <w:rPr>
                <w:rFonts w:cstheme="minorHAnsi"/>
              </w:rPr>
              <w:t>Neural Networks (CNN)</w:t>
            </w:r>
            <w:r w:rsidR="00340C81">
              <w:rPr>
                <w:rFonts w:cstheme="minorHAnsi"/>
              </w:rPr>
              <w:t xml:space="preserve">, </w:t>
            </w:r>
          </w:p>
        </w:tc>
      </w:tr>
      <w:tr w:rsidTr="00645F20">
        <w:tblPrEx>
          <w:tblW w:w="9218" w:type="dxa"/>
          <w:tblInd w:w="250" w:type="dxa"/>
          <w:tblLook w:val="04A0"/>
        </w:tblPrEx>
        <w:tc>
          <w:tcPr>
            <w:tcW w:w="2738" w:type="dxa"/>
          </w:tcPr>
          <w:p w:rsidR="00F30A74" w:rsidRPr="00645F20" w:rsidP="00340C81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290" w:hanging="270"/>
              <w:rPr>
                <w:rFonts w:cstheme="minorHAnsi"/>
              </w:rPr>
            </w:pPr>
            <w:r>
              <w:rPr>
                <w:rFonts w:cstheme="minorHAnsi"/>
              </w:rPr>
              <w:t>Statistics</w:t>
            </w:r>
          </w:p>
        </w:tc>
        <w:tc>
          <w:tcPr>
            <w:tcW w:w="275" w:type="dxa"/>
          </w:tcPr>
          <w:p w:rsidR="00F30A74" w:rsidRPr="00645F20" w:rsidP="00340C81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:</w:t>
            </w:r>
          </w:p>
        </w:tc>
        <w:tc>
          <w:tcPr>
            <w:tcW w:w="6205" w:type="dxa"/>
          </w:tcPr>
          <w:p w:rsidR="00F30A74" w:rsidP="00340C81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Descriptive statistics</w:t>
            </w:r>
          </w:p>
        </w:tc>
      </w:tr>
      <w:tr w:rsidTr="00645F20">
        <w:tblPrEx>
          <w:tblW w:w="9218" w:type="dxa"/>
          <w:tblInd w:w="250" w:type="dxa"/>
          <w:tblLook w:val="04A0"/>
        </w:tblPrEx>
        <w:tc>
          <w:tcPr>
            <w:tcW w:w="2738" w:type="dxa"/>
          </w:tcPr>
          <w:p w:rsidR="00F30A74" w:rsidRPr="00645F20" w:rsidP="00340C81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290" w:hanging="270"/>
              <w:rPr>
                <w:rFonts w:cstheme="minorHAnsi"/>
              </w:rPr>
            </w:pPr>
            <w:r w:rsidRPr="00645F20">
              <w:rPr>
                <w:rFonts w:cstheme="minorHAnsi"/>
              </w:rPr>
              <w:t>Data Visualization</w:t>
            </w:r>
          </w:p>
        </w:tc>
        <w:tc>
          <w:tcPr>
            <w:tcW w:w="275" w:type="dxa"/>
          </w:tcPr>
          <w:p w:rsidR="00F30A74" w:rsidRPr="00645F20" w:rsidP="00340C81">
            <w:pPr>
              <w:spacing w:line="276" w:lineRule="auto"/>
              <w:rPr>
                <w:rFonts w:cstheme="minorHAnsi"/>
              </w:rPr>
            </w:pPr>
            <w:r w:rsidRPr="00645F20">
              <w:rPr>
                <w:rFonts w:cstheme="minorHAnsi"/>
              </w:rPr>
              <w:t>:</w:t>
            </w:r>
          </w:p>
        </w:tc>
        <w:tc>
          <w:tcPr>
            <w:tcW w:w="6205" w:type="dxa"/>
          </w:tcPr>
          <w:p w:rsidR="00F30A74" w:rsidRPr="00645F20" w:rsidP="00340C81">
            <w:pPr>
              <w:spacing w:line="276" w:lineRule="auto"/>
              <w:rPr>
                <w:rFonts w:cstheme="minorHAnsi"/>
              </w:rPr>
            </w:pPr>
            <w:r w:rsidRPr="002C6262">
              <w:rPr>
                <w:rFonts w:cstheme="minorHAnsi"/>
              </w:rPr>
              <w:t>Tableau</w:t>
            </w:r>
            <w:r>
              <w:rPr>
                <w:rFonts w:cstheme="minorHAnsi"/>
              </w:rPr>
              <w:t>,</w:t>
            </w:r>
            <w:r w:rsidRPr="002C6262">
              <w:rPr>
                <w:rFonts w:cstheme="minorHAnsi"/>
              </w:rPr>
              <w:t xml:space="preserve"> Matplotlib, Seaborn</w:t>
            </w:r>
          </w:p>
        </w:tc>
      </w:tr>
      <w:tr w:rsidTr="00645F20">
        <w:tblPrEx>
          <w:tblW w:w="9218" w:type="dxa"/>
          <w:tblInd w:w="250" w:type="dxa"/>
          <w:tblLook w:val="04A0"/>
        </w:tblPrEx>
        <w:tc>
          <w:tcPr>
            <w:tcW w:w="2738" w:type="dxa"/>
          </w:tcPr>
          <w:p w:rsidR="00340C81" w:rsidRPr="00645F20" w:rsidP="00340C81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290" w:hanging="270"/>
              <w:rPr>
                <w:rFonts w:cstheme="minorHAnsi"/>
              </w:rPr>
            </w:pPr>
            <w:r>
              <w:rPr>
                <w:rFonts w:cstheme="minorHAnsi"/>
              </w:rPr>
              <w:t>Model Deployment</w:t>
            </w:r>
          </w:p>
        </w:tc>
        <w:tc>
          <w:tcPr>
            <w:tcW w:w="275" w:type="dxa"/>
          </w:tcPr>
          <w:p w:rsidR="00340C81" w:rsidRPr="00645F20" w:rsidP="00340C81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:</w:t>
            </w:r>
          </w:p>
        </w:tc>
        <w:tc>
          <w:tcPr>
            <w:tcW w:w="6205" w:type="dxa"/>
          </w:tcPr>
          <w:p w:rsidR="00340C81" w:rsidP="00340C81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Git, AWS, Docker, GCP</w:t>
            </w:r>
          </w:p>
        </w:tc>
      </w:tr>
      <w:tr w:rsidTr="00645F20">
        <w:tblPrEx>
          <w:tblW w:w="9218" w:type="dxa"/>
          <w:tblInd w:w="250" w:type="dxa"/>
          <w:tblLook w:val="04A0"/>
        </w:tblPrEx>
        <w:tc>
          <w:tcPr>
            <w:tcW w:w="2738" w:type="dxa"/>
          </w:tcPr>
          <w:p w:rsidR="00340C81" w:rsidRPr="00645F20" w:rsidP="00340C81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290" w:hanging="270"/>
              <w:rPr>
                <w:rFonts w:cstheme="minorHAnsi"/>
              </w:rPr>
            </w:pPr>
            <w:r w:rsidRPr="00645F20">
              <w:rPr>
                <w:rFonts w:cstheme="minorHAnsi"/>
              </w:rPr>
              <w:t>Database</w:t>
            </w:r>
          </w:p>
        </w:tc>
        <w:tc>
          <w:tcPr>
            <w:tcW w:w="275" w:type="dxa"/>
          </w:tcPr>
          <w:p w:rsidR="00340C81" w:rsidRPr="00645F20" w:rsidP="00340C81">
            <w:pPr>
              <w:spacing w:line="276" w:lineRule="auto"/>
              <w:rPr>
                <w:rFonts w:cstheme="minorHAnsi"/>
              </w:rPr>
            </w:pPr>
            <w:r w:rsidRPr="00645F20">
              <w:rPr>
                <w:rFonts w:cstheme="minorHAnsi"/>
              </w:rPr>
              <w:t>:</w:t>
            </w:r>
          </w:p>
        </w:tc>
        <w:tc>
          <w:tcPr>
            <w:tcW w:w="6205" w:type="dxa"/>
          </w:tcPr>
          <w:p w:rsidR="00340C81" w:rsidRPr="00645F20" w:rsidP="00340C81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Microsoft SQL Server, NoSQL Mongo DB</w:t>
            </w:r>
          </w:p>
        </w:tc>
      </w:tr>
      <w:tr w:rsidTr="00645F20">
        <w:tblPrEx>
          <w:tblW w:w="9218" w:type="dxa"/>
          <w:tblInd w:w="250" w:type="dxa"/>
          <w:tblLook w:val="04A0"/>
        </w:tblPrEx>
        <w:tc>
          <w:tcPr>
            <w:tcW w:w="2738" w:type="dxa"/>
          </w:tcPr>
          <w:p w:rsidR="00340C81" w:rsidRPr="00645F20" w:rsidP="00340C81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290" w:hanging="270"/>
              <w:rPr>
                <w:rFonts w:cstheme="minorHAnsi"/>
              </w:rPr>
            </w:pPr>
            <w:r>
              <w:rPr>
                <w:rFonts w:cstheme="minorHAnsi"/>
              </w:rPr>
              <w:t>Web Technologies</w:t>
            </w:r>
          </w:p>
        </w:tc>
        <w:tc>
          <w:tcPr>
            <w:tcW w:w="275" w:type="dxa"/>
          </w:tcPr>
          <w:p w:rsidR="00340C81" w:rsidRPr="00645F20" w:rsidP="00340C81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:</w:t>
            </w:r>
          </w:p>
        </w:tc>
        <w:tc>
          <w:tcPr>
            <w:tcW w:w="6205" w:type="dxa"/>
          </w:tcPr>
          <w:p w:rsidR="00340C81" w:rsidP="00340C81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Flask Framework, HTML, CSS, Bootstrap, Java Script, jQuery, AJAX</w:t>
            </w:r>
          </w:p>
        </w:tc>
      </w:tr>
    </w:tbl>
    <w:p w:rsidR="00A553BF" w:rsidRPr="000C7253" w:rsidP="006F35CA">
      <w:pPr>
        <w:spacing w:after="0" w:line="240" w:lineRule="auto"/>
        <w:rPr>
          <w:rFonts w:cstheme="minorHAnsi"/>
          <w:b/>
          <w:color w:val="31849B" w:themeColor="accent5" w:themeShade="BF"/>
        </w:rPr>
      </w:pPr>
    </w:p>
    <w:p w:rsidR="00196C2B" w:rsidP="00196C2B">
      <w:pPr>
        <w:spacing w:after="0" w:line="240" w:lineRule="auto"/>
        <w:rPr>
          <w:rFonts w:cstheme="minorHAnsi"/>
          <w:b/>
          <w:color w:val="31849B" w:themeColor="accent5" w:themeShade="BF"/>
          <w:sz w:val="24"/>
          <w:szCs w:val="24"/>
        </w:rPr>
      </w:pPr>
      <w:r w:rsidRPr="00D30A0A">
        <w:rPr>
          <w:rFonts w:cstheme="minorHAnsi"/>
          <w:b/>
          <w:color w:val="31849B" w:themeColor="accent5" w:themeShade="BF"/>
          <w:sz w:val="24"/>
          <w:szCs w:val="24"/>
        </w:rPr>
        <w:t>EDUCATION AND TRAINING</w:t>
      </w:r>
    </w:p>
    <w:p w:rsidR="007060ED" w:rsidRPr="006033CB" w:rsidP="00196C2B">
      <w:pPr>
        <w:spacing w:after="0" w:line="240" w:lineRule="auto"/>
        <w:rPr>
          <w:rFonts w:cstheme="minorHAnsi"/>
          <w:b/>
          <w:color w:val="31849B" w:themeColor="accent5" w:themeShade="BF"/>
          <w:sz w:val="10"/>
          <w:szCs w:val="10"/>
        </w:rPr>
      </w:pPr>
    </w:p>
    <w:tbl>
      <w:tblPr>
        <w:tblStyle w:val="TableGrid"/>
        <w:tblW w:w="9242" w:type="dxa"/>
        <w:tblInd w:w="250" w:type="dxa"/>
        <w:tblLook w:val="04A0"/>
      </w:tblPr>
      <w:tblGrid>
        <w:gridCol w:w="1208"/>
        <w:gridCol w:w="8034"/>
      </w:tblGrid>
      <w:tr w:rsidTr="00D07041">
        <w:tblPrEx>
          <w:tblW w:w="9242" w:type="dxa"/>
          <w:tblInd w:w="250" w:type="dxa"/>
          <w:tblLook w:val="04A0"/>
        </w:tblPrEx>
        <w:trPr>
          <w:trHeight w:val="320"/>
        </w:trPr>
        <w:tc>
          <w:tcPr>
            <w:tcW w:w="1208" w:type="dxa"/>
          </w:tcPr>
          <w:p w:rsidR="00090A26" w:rsidP="000C7253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Sept, 2018</w:t>
            </w:r>
          </w:p>
        </w:tc>
        <w:tc>
          <w:tcPr>
            <w:tcW w:w="8034" w:type="dxa"/>
          </w:tcPr>
          <w:p w:rsidR="00090A26" w:rsidP="000C7253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Data Science </w:t>
            </w:r>
            <w:r w:rsidR="00EA7A1C">
              <w:rPr>
                <w:rFonts w:cstheme="minorHAnsi"/>
                <w:b/>
              </w:rPr>
              <w:t xml:space="preserve">Masters </w:t>
            </w:r>
            <w:r>
              <w:rPr>
                <w:rFonts w:cstheme="minorHAnsi"/>
                <w:b/>
              </w:rPr>
              <w:t>Program</w:t>
            </w:r>
            <w:r w:rsidR="00EA7A1C">
              <w:rPr>
                <w:rFonts w:cstheme="minorHAnsi"/>
                <w:b/>
              </w:rPr>
              <w:t xml:space="preserve"> </w:t>
            </w:r>
            <w:r w:rsidRPr="009D0351" w:rsidR="009D0351">
              <w:rPr>
                <w:rFonts w:cstheme="minorHAnsi"/>
              </w:rPr>
              <w:t xml:space="preserve">from </w:t>
            </w:r>
            <w:r w:rsidRPr="00BC0CFC">
              <w:rPr>
                <w:rFonts w:cstheme="minorHAnsi"/>
              </w:rPr>
              <w:t>Greyatom School of Data Scienc</w:t>
            </w:r>
            <w:r w:rsidR="00EA7A1C">
              <w:rPr>
                <w:rFonts w:cstheme="minorHAnsi"/>
              </w:rPr>
              <w:t>e</w:t>
            </w:r>
          </w:p>
        </w:tc>
      </w:tr>
      <w:tr w:rsidTr="00EA7A1C">
        <w:tblPrEx>
          <w:tblW w:w="9242" w:type="dxa"/>
          <w:tblInd w:w="250" w:type="dxa"/>
          <w:tblLook w:val="04A0"/>
        </w:tblPrEx>
        <w:trPr>
          <w:trHeight w:val="356"/>
        </w:trPr>
        <w:tc>
          <w:tcPr>
            <w:tcW w:w="1208" w:type="dxa"/>
          </w:tcPr>
          <w:p w:rsidR="00196C2B" w:rsidP="000C7253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June, </w:t>
            </w:r>
            <w:r w:rsidR="00BC5EC8">
              <w:rPr>
                <w:rFonts w:cstheme="minorHAnsi"/>
                <w:b/>
              </w:rPr>
              <w:t>2017</w:t>
            </w:r>
          </w:p>
        </w:tc>
        <w:tc>
          <w:tcPr>
            <w:tcW w:w="8034" w:type="dxa"/>
          </w:tcPr>
          <w:p w:rsidR="007060ED" w:rsidP="000C7253">
            <w:pPr>
              <w:spacing w:line="276" w:lineRule="auto"/>
              <w:rPr>
                <w:rFonts w:cstheme="minorHAnsi"/>
                <w:b/>
              </w:rPr>
            </w:pPr>
            <w:r w:rsidRPr="00BC0CFC">
              <w:rPr>
                <w:rFonts w:cstheme="minorHAnsi"/>
                <w:b/>
              </w:rPr>
              <w:t>A</w:t>
            </w:r>
            <w:r w:rsidRPr="00BC0CFC" w:rsidR="00BC5EC8">
              <w:rPr>
                <w:rFonts w:cstheme="minorHAnsi"/>
                <w:b/>
              </w:rPr>
              <w:t xml:space="preserve">gile </w:t>
            </w:r>
            <w:r w:rsidRPr="00BC0CFC" w:rsidR="00031E3A">
              <w:rPr>
                <w:rFonts w:cstheme="minorHAnsi"/>
                <w:b/>
              </w:rPr>
              <w:t>Model</w:t>
            </w:r>
            <w:r w:rsidRPr="00BC0CFC">
              <w:rPr>
                <w:rFonts w:cstheme="minorHAnsi"/>
                <w:b/>
              </w:rPr>
              <w:t>, Team Foundation Server</w:t>
            </w:r>
            <w:r w:rsidR="00F30A74">
              <w:rPr>
                <w:rFonts w:cstheme="minorHAnsi"/>
                <w:b/>
              </w:rPr>
              <w:t xml:space="preserve"> </w:t>
            </w:r>
            <w:r w:rsidRPr="009D0351" w:rsidR="009D0351">
              <w:rPr>
                <w:rFonts w:cstheme="minorHAnsi"/>
              </w:rPr>
              <w:t>from</w:t>
            </w:r>
            <w:r w:rsidR="00D07041">
              <w:rPr>
                <w:rFonts w:cstheme="minorHAnsi"/>
              </w:rPr>
              <w:t xml:space="preserve"> </w:t>
            </w:r>
            <w:r w:rsidRPr="00BC0CFC" w:rsidR="00083415">
              <w:rPr>
                <w:rFonts w:cstheme="minorHAnsi"/>
              </w:rPr>
              <w:t>Capgemini India</w:t>
            </w:r>
          </w:p>
        </w:tc>
      </w:tr>
      <w:tr w:rsidTr="00EA7A1C">
        <w:tblPrEx>
          <w:tblW w:w="9242" w:type="dxa"/>
          <w:tblInd w:w="250" w:type="dxa"/>
          <w:tblLook w:val="04A0"/>
        </w:tblPrEx>
        <w:trPr>
          <w:trHeight w:val="338"/>
        </w:trPr>
        <w:tc>
          <w:tcPr>
            <w:tcW w:w="1208" w:type="dxa"/>
          </w:tcPr>
          <w:p w:rsidR="00196C2B" w:rsidRPr="00A74F79" w:rsidP="000C7253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Sept, </w:t>
            </w:r>
            <w:r w:rsidRPr="00A74F79" w:rsidR="00BC5EC8">
              <w:rPr>
                <w:rFonts w:cstheme="minorHAnsi"/>
                <w:b/>
              </w:rPr>
              <w:t>2015</w:t>
            </w:r>
          </w:p>
        </w:tc>
        <w:tc>
          <w:tcPr>
            <w:tcW w:w="8034" w:type="dxa"/>
          </w:tcPr>
          <w:p w:rsidR="007060ED" w:rsidRPr="00BC0CFC" w:rsidP="000C7253">
            <w:pPr>
              <w:spacing w:line="276" w:lineRule="auto"/>
              <w:rPr>
                <w:rFonts w:cstheme="minorHAnsi"/>
              </w:rPr>
            </w:pPr>
            <w:r w:rsidRPr="00BC0CFC">
              <w:rPr>
                <w:rFonts w:cstheme="minorHAnsi"/>
                <w:b/>
              </w:rPr>
              <w:t>.</w:t>
            </w:r>
            <w:r w:rsidRPr="00BC0CFC" w:rsidR="00715DAA">
              <w:rPr>
                <w:rFonts w:cstheme="minorHAnsi"/>
                <w:b/>
              </w:rPr>
              <w:t>NET</w:t>
            </w:r>
            <w:r w:rsidR="00D07041">
              <w:rPr>
                <w:rFonts w:cstheme="minorHAnsi"/>
                <w:b/>
              </w:rPr>
              <w:t xml:space="preserve"> </w:t>
            </w:r>
            <w:r w:rsidRPr="00BC0CFC" w:rsidR="00715DAA">
              <w:rPr>
                <w:rFonts w:cstheme="minorHAnsi"/>
                <w:b/>
              </w:rPr>
              <w:t>F</w:t>
            </w:r>
            <w:r w:rsidRPr="00BC0CFC" w:rsidR="00BC5EC8">
              <w:rPr>
                <w:rFonts w:cstheme="minorHAnsi"/>
                <w:b/>
              </w:rPr>
              <w:t>ramework</w:t>
            </w:r>
            <w:r w:rsidR="00D07041">
              <w:rPr>
                <w:rFonts w:cstheme="minorHAnsi"/>
                <w:b/>
              </w:rPr>
              <w:t xml:space="preserve"> 4.5 </w:t>
            </w:r>
            <w:r w:rsidRPr="009D0351" w:rsidR="009D0351">
              <w:rPr>
                <w:rFonts w:cstheme="minorHAnsi"/>
              </w:rPr>
              <w:t xml:space="preserve">from </w:t>
            </w:r>
            <w:r w:rsidRPr="00BC0CFC" w:rsidR="00715DAA">
              <w:rPr>
                <w:rFonts w:cstheme="minorHAnsi"/>
              </w:rPr>
              <w:t>IGATE U</w:t>
            </w:r>
            <w:r w:rsidRPr="00BC0CFC" w:rsidR="00BC5EC8">
              <w:rPr>
                <w:rFonts w:cstheme="minorHAnsi"/>
              </w:rPr>
              <w:t>niversity (</w:t>
            </w:r>
            <w:r w:rsidR="00D07041">
              <w:rPr>
                <w:rFonts w:cstheme="minorHAnsi"/>
              </w:rPr>
              <w:t xml:space="preserve">now </w:t>
            </w:r>
            <w:r w:rsidRPr="00BC0CFC" w:rsidR="00715DAA">
              <w:rPr>
                <w:rFonts w:cstheme="minorHAnsi"/>
              </w:rPr>
              <w:t>C</w:t>
            </w:r>
            <w:r w:rsidRPr="00BC0CFC" w:rsidR="00BC5EC8">
              <w:rPr>
                <w:rFonts w:cstheme="minorHAnsi"/>
              </w:rPr>
              <w:t>apgemini</w:t>
            </w:r>
            <w:r w:rsidRPr="00BC0CFC" w:rsidR="00083415">
              <w:rPr>
                <w:rFonts w:cstheme="minorHAnsi"/>
              </w:rPr>
              <w:t xml:space="preserve"> India</w:t>
            </w:r>
            <w:r w:rsidRPr="00BC0CFC" w:rsidR="00BC5EC8">
              <w:rPr>
                <w:rFonts w:cstheme="minorHAnsi"/>
              </w:rPr>
              <w:t>)</w:t>
            </w:r>
          </w:p>
        </w:tc>
      </w:tr>
      <w:tr w:rsidTr="00EA7A1C">
        <w:tblPrEx>
          <w:tblW w:w="9242" w:type="dxa"/>
          <w:tblInd w:w="250" w:type="dxa"/>
          <w:tblLook w:val="04A0"/>
        </w:tblPrEx>
        <w:trPr>
          <w:trHeight w:val="356"/>
        </w:trPr>
        <w:tc>
          <w:tcPr>
            <w:tcW w:w="1208" w:type="dxa"/>
          </w:tcPr>
          <w:p w:rsidR="00196C2B" w:rsidRPr="00A74F79" w:rsidP="000C7253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June, </w:t>
            </w:r>
            <w:r w:rsidRPr="00A74F79" w:rsidR="00BC5EC8">
              <w:rPr>
                <w:rFonts w:cstheme="minorHAnsi"/>
                <w:b/>
              </w:rPr>
              <w:t>2015</w:t>
            </w:r>
          </w:p>
        </w:tc>
        <w:tc>
          <w:tcPr>
            <w:tcW w:w="8034" w:type="dxa"/>
          </w:tcPr>
          <w:p w:rsidR="00196C2B" w:rsidRPr="00BC0CFC" w:rsidP="00A553BF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B.E. </w:t>
            </w:r>
            <w:r w:rsidRPr="00D07041">
              <w:rPr>
                <w:rFonts w:cstheme="minorHAnsi"/>
                <w:b/>
              </w:rPr>
              <w:t>in</w:t>
            </w:r>
            <w:r w:rsidRPr="00BC0CFC" w:rsidR="00BC5EC8">
              <w:rPr>
                <w:rFonts w:cstheme="minorHAnsi"/>
              </w:rPr>
              <w:t xml:space="preserve"> </w:t>
            </w:r>
            <w:r w:rsidRPr="00BC0CFC" w:rsidR="00715DAA">
              <w:rPr>
                <w:rFonts w:cstheme="minorHAnsi"/>
                <w:b/>
              </w:rPr>
              <w:t>C</w:t>
            </w:r>
            <w:r w:rsidRPr="00BC0CFC" w:rsidR="00BC5EC8">
              <w:rPr>
                <w:rFonts w:cstheme="minorHAnsi"/>
                <w:b/>
              </w:rPr>
              <w:t xml:space="preserve">omputer </w:t>
            </w:r>
            <w:r>
              <w:rPr>
                <w:rFonts w:cstheme="minorHAnsi"/>
                <w:b/>
              </w:rPr>
              <w:t xml:space="preserve">Engineering </w:t>
            </w:r>
            <w:r w:rsidRPr="009D0351" w:rsidR="009D0351">
              <w:rPr>
                <w:rFonts w:cstheme="minorHAnsi"/>
              </w:rPr>
              <w:t>from</w:t>
            </w:r>
            <w:r w:rsidR="00EA7A1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Vidyalankar Institute of Technology, </w:t>
            </w:r>
            <w:r w:rsidRPr="00BC0CFC" w:rsidR="00715DAA">
              <w:rPr>
                <w:rFonts w:cstheme="minorHAnsi"/>
              </w:rPr>
              <w:t>Mumbai</w:t>
            </w:r>
          </w:p>
        </w:tc>
      </w:tr>
      <w:tr w:rsidTr="00EA7A1C">
        <w:tblPrEx>
          <w:tblW w:w="9242" w:type="dxa"/>
          <w:tblInd w:w="250" w:type="dxa"/>
          <w:tblLook w:val="04A0"/>
        </w:tblPrEx>
        <w:trPr>
          <w:trHeight w:val="356"/>
        </w:trPr>
        <w:tc>
          <w:tcPr>
            <w:tcW w:w="1208" w:type="dxa"/>
          </w:tcPr>
          <w:p w:rsidR="00EA7A1C" w:rsidP="000C7253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June, 2011</w:t>
            </w:r>
          </w:p>
        </w:tc>
        <w:tc>
          <w:tcPr>
            <w:tcW w:w="8034" w:type="dxa"/>
          </w:tcPr>
          <w:p w:rsidR="00EA7A1C" w:rsidRPr="00BC0CFC" w:rsidP="000C7253">
            <w:pPr>
              <w:spacing w:line="276" w:lineRule="auto"/>
              <w:rPr>
                <w:rFonts w:cstheme="minorHAnsi"/>
              </w:rPr>
            </w:pPr>
            <w:r>
              <w:t>Higher Secondary Education</w:t>
            </w:r>
            <w:r w:rsidR="002145CF">
              <w:t xml:space="preserve"> from </w:t>
            </w:r>
            <w:r w:rsidR="00D07041">
              <w:t xml:space="preserve">K. C. College, </w:t>
            </w:r>
            <w:r w:rsidR="002145CF">
              <w:t>Maharashtra Board</w:t>
            </w:r>
          </w:p>
        </w:tc>
      </w:tr>
      <w:tr w:rsidTr="00EA7A1C">
        <w:tblPrEx>
          <w:tblW w:w="9242" w:type="dxa"/>
          <w:tblInd w:w="250" w:type="dxa"/>
          <w:tblLook w:val="04A0"/>
        </w:tblPrEx>
        <w:trPr>
          <w:trHeight w:val="356"/>
        </w:trPr>
        <w:tc>
          <w:tcPr>
            <w:tcW w:w="1208" w:type="dxa"/>
          </w:tcPr>
          <w:p w:rsidR="00EA7A1C" w:rsidP="000C7253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June, 2009</w:t>
            </w:r>
          </w:p>
        </w:tc>
        <w:tc>
          <w:tcPr>
            <w:tcW w:w="8034" w:type="dxa"/>
          </w:tcPr>
          <w:p w:rsidR="00EA7A1C" w:rsidRPr="00BC0CFC" w:rsidP="000C7253">
            <w:pPr>
              <w:spacing w:line="276" w:lineRule="auto"/>
              <w:rPr>
                <w:rFonts w:cstheme="minorHAnsi"/>
              </w:rPr>
            </w:pPr>
            <w:r>
              <w:t xml:space="preserve">State Board of Secondary from </w:t>
            </w:r>
            <w:r w:rsidR="00D07041">
              <w:t xml:space="preserve">S. L. &amp; S. S. Girl’s High School, </w:t>
            </w:r>
            <w:r>
              <w:t>Maharashtra Board</w:t>
            </w:r>
          </w:p>
        </w:tc>
      </w:tr>
    </w:tbl>
    <w:p w:rsidR="00A553BF" w:rsidP="006F35CA">
      <w:pPr>
        <w:spacing w:after="0" w:line="240" w:lineRule="auto"/>
        <w:rPr>
          <w:rFonts w:cstheme="minorHAnsi"/>
          <w:b/>
          <w:color w:val="31849B" w:themeColor="accent5" w:themeShade="BF"/>
        </w:rPr>
      </w:pPr>
    </w:p>
    <w:p w:rsidR="00A553BF" w:rsidRPr="000C7253" w:rsidP="006F35CA">
      <w:pPr>
        <w:spacing w:after="0" w:line="240" w:lineRule="auto"/>
        <w:rPr>
          <w:rFonts w:cstheme="minorHAnsi"/>
          <w:b/>
          <w:color w:val="31849B" w:themeColor="accent5" w:themeShade="BF"/>
        </w:rPr>
      </w:pPr>
    </w:p>
    <w:p w:rsidR="00F14DAE" w:rsidRPr="00D07041" w:rsidP="006F35CA">
      <w:pPr>
        <w:spacing w:after="0" w:line="240" w:lineRule="auto"/>
        <w:rPr>
          <w:rFonts w:cstheme="minorHAnsi"/>
          <w:b/>
          <w:color w:val="31849B" w:themeColor="accent5" w:themeShade="BF"/>
          <w:sz w:val="24"/>
          <w:szCs w:val="24"/>
        </w:rPr>
      </w:pPr>
      <w:r>
        <w:rPr>
          <w:rFonts w:cstheme="minorHAnsi"/>
          <w:b/>
          <w:color w:val="31849B" w:themeColor="accent5" w:themeShade="BF"/>
          <w:sz w:val="24"/>
          <w:szCs w:val="24"/>
        </w:rPr>
        <w:t xml:space="preserve">WORK </w:t>
      </w:r>
      <w:r w:rsidRPr="00D30A0A">
        <w:rPr>
          <w:rFonts w:cstheme="minorHAnsi"/>
          <w:b/>
          <w:color w:val="31849B" w:themeColor="accent5" w:themeShade="BF"/>
          <w:sz w:val="24"/>
          <w:szCs w:val="24"/>
        </w:rPr>
        <w:t>EXPERIENCE</w:t>
      </w:r>
    </w:p>
    <w:p w:rsidR="00F14DAE" w:rsidRPr="00F14DAE" w:rsidP="006F35CA">
      <w:pPr>
        <w:spacing w:after="0" w:line="240" w:lineRule="auto"/>
        <w:rPr>
          <w:rFonts w:cstheme="minorHAnsi"/>
          <w:b/>
          <w:sz w:val="10"/>
          <w:szCs w:val="10"/>
        </w:rPr>
      </w:pPr>
    </w:p>
    <w:tbl>
      <w:tblPr>
        <w:tblStyle w:val="TableGrid"/>
        <w:tblW w:w="9242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78"/>
        <w:gridCol w:w="2364"/>
      </w:tblGrid>
      <w:tr w:rsidTr="000C7253">
        <w:tblPrEx>
          <w:tblW w:w="9242" w:type="dxa"/>
          <w:tblInd w:w="25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6878" w:type="dxa"/>
          </w:tcPr>
          <w:p w:rsidR="00D07041" w:rsidP="000C7253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Capgemini India | Associate consultant </w:t>
            </w:r>
          </w:p>
        </w:tc>
        <w:tc>
          <w:tcPr>
            <w:tcW w:w="2364" w:type="dxa"/>
          </w:tcPr>
          <w:p w:rsidR="00D07041" w:rsidP="000C7253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</w:t>
            </w:r>
            <w:r>
              <w:rPr>
                <w:rFonts w:cstheme="minorHAnsi"/>
                <w:b/>
              </w:rPr>
              <w:t xml:space="preserve">June 2015 </w:t>
            </w:r>
            <w:r>
              <w:rPr>
                <w:rFonts w:cstheme="minorHAnsi"/>
                <w:b/>
              </w:rPr>
              <w:t>–</w:t>
            </w:r>
            <w:r>
              <w:rPr>
                <w:rFonts w:cstheme="minorHAnsi"/>
                <w:b/>
              </w:rPr>
              <w:t xml:space="preserve"> Current</w:t>
            </w:r>
            <w:r>
              <w:rPr>
                <w:rFonts w:cstheme="minorHAnsi"/>
                <w:b/>
              </w:rPr>
              <w:t>)</w:t>
            </w:r>
          </w:p>
        </w:tc>
      </w:tr>
      <w:tr w:rsidTr="00A553BF">
        <w:tblPrEx>
          <w:tblW w:w="9242" w:type="dxa"/>
          <w:tblInd w:w="250" w:type="dxa"/>
          <w:tblLook w:val="04A0"/>
        </w:tblPrEx>
        <w:trPr>
          <w:trHeight w:val="80"/>
        </w:trPr>
        <w:tc>
          <w:tcPr>
            <w:tcW w:w="9242" w:type="dxa"/>
            <w:gridSpan w:val="2"/>
          </w:tcPr>
          <w:p w:rsidR="00D07041" w:rsidP="000C7253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65"/>
              <w:rPr>
                <w:rFonts w:cstheme="minorHAnsi"/>
              </w:rPr>
            </w:pPr>
            <w:r>
              <w:rPr>
                <w:rFonts w:cstheme="minorHAnsi"/>
              </w:rPr>
              <w:t>Deploying machine learning models in production using GCP</w:t>
            </w:r>
          </w:p>
          <w:p w:rsidR="00A85154" w:rsidP="000C7253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65"/>
              <w:rPr>
                <w:rFonts w:cstheme="minorHAnsi"/>
              </w:rPr>
            </w:pPr>
            <w:r>
              <w:rPr>
                <w:rFonts w:cstheme="minorHAnsi"/>
              </w:rPr>
              <w:t>Building</w:t>
            </w:r>
            <w:r w:rsidR="00731ABC">
              <w:rPr>
                <w:rFonts w:cstheme="minorHAnsi"/>
              </w:rPr>
              <w:t xml:space="preserve"> </w:t>
            </w:r>
            <w:r w:rsidRPr="00A85154" w:rsidR="009D0351">
              <w:rPr>
                <w:rFonts w:cstheme="minorHAnsi"/>
              </w:rPr>
              <w:t>w</w:t>
            </w:r>
            <w:r w:rsidRPr="00A85154" w:rsidR="00C845EC">
              <w:rPr>
                <w:rFonts w:cstheme="minorHAnsi"/>
              </w:rPr>
              <w:t xml:space="preserve">eb portal </w:t>
            </w:r>
            <w:r w:rsidRPr="00A85154" w:rsidR="003757CB">
              <w:rPr>
                <w:rFonts w:cstheme="minorHAnsi"/>
              </w:rPr>
              <w:t xml:space="preserve">using Flask, JQuery, JavaScript </w:t>
            </w:r>
            <w:r w:rsidRPr="00A85154">
              <w:rPr>
                <w:rFonts w:cstheme="minorHAnsi"/>
              </w:rPr>
              <w:t>to allow users to learn about our machine learning solutions and use them</w:t>
            </w:r>
            <w:r>
              <w:rPr>
                <w:rFonts w:cstheme="minorHAnsi"/>
              </w:rPr>
              <w:t xml:space="preserve"> to solve client problems</w:t>
            </w:r>
          </w:p>
          <w:p w:rsidR="00C845EC" w:rsidRPr="00A85154" w:rsidP="000C7253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65"/>
              <w:rPr>
                <w:rFonts w:cstheme="minorHAnsi"/>
              </w:rPr>
            </w:pPr>
            <w:r w:rsidRPr="00A85154">
              <w:rPr>
                <w:rFonts w:cstheme="minorHAnsi"/>
              </w:rPr>
              <w:t>Buil</w:t>
            </w:r>
            <w:r w:rsidR="00731ABC">
              <w:rPr>
                <w:rFonts w:cstheme="minorHAnsi"/>
              </w:rPr>
              <w:t>ding</w:t>
            </w:r>
            <w:r w:rsidRPr="00A85154">
              <w:rPr>
                <w:rFonts w:cstheme="minorHAnsi"/>
              </w:rPr>
              <w:t xml:space="preserve"> </w:t>
            </w:r>
            <w:r w:rsidRPr="00A85154">
              <w:rPr>
                <w:rFonts w:cstheme="minorHAnsi"/>
              </w:rPr>
              <w:t>ChatBots using Google DialogFlow, Kore.ai and IBM Watson platforms</w:t>
            </w:r>
            <w:r w:rsidRPr="00A85154">
              <w:rPr>
                <w:rFonts w:cstheme="minorHAnsi"/>
              </w:rPr>
              <w:t xml:space="preserve"> to provide service desk automation solution</w:t>
            </w:r>
            <w:r w:rsidRPr="00A85154" w:rsidR="00C87C54">
              <w:rPr>
                <w:rFonts w:cstheme="minorHAnsi"/>
              </w:rPr>
              <w:t>s</w:t>
            </w:r>
          </w:p>
          <w:p w:rsidR="00A85154" w:rsidRPr="007B135B" w:rsidP="000C7253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65"/>
              <w:rPr>
                <w:rFonts w:cstheme="minorHAnsi"/>
                <w:b/>
              </w:rPr>
            </w:pPr>
            <w:r>
              <w:rPr>
                <w:rFonts w:cstheme="minorHAnsi"/>
              </w:rPr>
              <w:t>Interact</w:t>
            </w:r>
            <w:r w:rsidR="00731ABC">
              <w:rPr>
                <w:rFonts w:cstheme="minorHAnsi"/>
              </w:rPr>
              <w:t>ing</w:t>
            </w:r>
            <w:r>
              <w:rPr>
                <w:rFonts w:cstheme="minorHAnsi"/>
              </w:rPr>
              <w:t xml:space="preserve"> with onshore clients to understand their requirements and issues</w:t>
            </w:r>
          </w:p>
          <w:p w:rsidR="007B135B" w:rsidRPr="007B135B" w:rsidP="000C7253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65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BC5EC8">
              <w:rPr>
                <w:rFonts w:cstheme="minorHAnsi"/>
              </w:rPr>
              <w:t>ork</w:t>
            </w:r>
            <w:r w:rsidR="00731ABC">
              <w:rPr>
                <w:rFonts w:cstheme="minorHAnsi"/>
              </w:rPr>
              <w:t>ed</w:t>
            </w:r>
            <w:r w:rsidR="00BC5EC8">
              <w:rPr>
                <w:rFonts w:cstheme="minorHAnsi"/>
              </w:rPr>
              <w:t xml:space="preserve"> on </w:t>
            </w:r>
            <w:r>
              <w:rPr>
                <w:rFonts w:cstheme="minorHAnsi"/>
              </w:rPr>
              <w:t>MS SQL</w:t>
            </w:r>
            <w:r w:rsidR="00BC5EC8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TFS</w:t>
            </w:r>
            <w:r w:rsidR="00BC5EC8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V</w:t>
            </w:r>
            <w:r w:rsidR="00BC5EC8">
              <w:rPr>
                <w:rFonts w:cstheme="minorHAnsi"/>
              </w:rPr>
              <w:t xml:space="preserve">isual </w:t>
            </w:r>
            <w:r>
              <w:rPr>
                <w:rFonts w:cstheme="minorHAnsi"/>
              </w:rPr>
              <w:t>S</w:t>
            </w:r>
            <w:r w:rsidR="00BC5EC8">
              <w:rPr>
                <w:rFonts w:cstheme="minorHAnsi"/>
              </w:rPr>
              <w:t xml:space="preserve">tudio, </w:t>
            </w:r>
            <w:r>
              <w:rPr>
                <w:rFonts w:cstheme="minorHAnsi"/>
              </w:rPr>
              <w:t xml:space="preserve">MVC </w:t>
            </w:r>
            <w:r w:rsidR="00BC5EC8">
              <w:rPr>
                <w:rFonts w:cstheme="minorHAnsi"/>
              </w:rPr>
              <w:t>(basic),</w:t>
            </w:r>
            <w:r w:rsidR="00C845EC">
              <w:rPr>
                <w:rFonts w:cstheme="minorHAnsi"/>
              </w:rPr>
              <w:t xml:space="preserve"> Enterprise Job Scheduler and</w:t>
            </w:r>
            <w:r w:rsidR="00A8515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</w:t>
            </w:r>
            <w:r w:rsidR="00BC5EC8">
              <w:rPr>
                <w:rFonts w:cstheme="minorHAnsi"/>
              </w:rPr>
              <w:t xml:space="preserve">ervice </w:t>
            </w:r>
            <w:r>
              <w:rPr>
                <w:rFonts w:cstheme="minorHAnsi"/>
              </w:rPr>
              <w:t>N</w:t>
            </w:r>
            <w:r w:rsidR="00BC5EC8">
              <w:rPr>
                <w:rFonts w:cstheme="minorHAnsi"/>
              </w:rPr>
              <w:t>ow</w:t>
            </w:r>
            <w:r>
              <w:rPr>
                <w:rFonts w:cstheme="minorHAnsi"/>
              </w:rPr>
              <w:t xml:space="preserve"> ticket</w:t>
            </w:r>
            <w:r w:rsidR="00A85154">
              <w:rPr>
                <w:rFonts w:cstheme="minorHAnsi"/>
              </w:rPr>
              <w:t xml:space="preserve"> log</w:t>
            </w:r>
            <w:r>
              <w:rPr>
                <w:rFonts w:cstheme="minorHAnsi"/>
              </w:rPr>
              <w:t xml:space="preserve"> system</w:t>
            </w:r>
          </w:p>
          <w:p w:rsidR="00731ABC" w:rsidRPr="00731ABC" w:rsidP="000C7253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65"/>
              <w:rPr>
                <w:rFonts w:cstheme="minorHAnsi"/>
                <w:b/>
              </w:rPr>
            </w:pPr>
            <w:r>
              <w:rPr>
                <w:rFonts w:cstheme="minorHAnsi"/>
              </w:rPr>
              <w:t>W</w:t>
            </w:r>
            <w:r w:rsidR="00BC5EC8">
              <w:rPr>
                <w:rFonts w:cstheme="minorHAnsi"/>
              </w:rPr>
              <w:t xml:space="preserve">orked </w:t>
            </w:r>
            <w:r>
              <w:rPr>
                <w:rFonts w:cstheme="minorHAnsi"/>
              </w:rPr>
              <w:t>on</w:t>
            </w:r>
            <w:r w:rsidR="00BC5EC8">
              <w:rPr>
                <w:rFonts w:cstheme="minorHAnsi"/>
              </w:rPr>
              <w:t xml:space="preserve"> enhancements, </w:t>
            </w:r>
            <w:r>
              <w:rPr>
                <w:rFonts w:cstheme="minorHAnsi"/>
              </w:rPr>
              <w:t>questionnaire management</w:t>
            </w:r>
            <w:r w:rsidR="009D0351">
              <w:rPr>
                <w:rFonts w:cstheme="minorHAnsi"/>
              </w:rPr>
              <w:t xml:space="preserve"> and </w:t>
            </w:r>
            <w:r w:rsidR="00BC5EC8">
              <w:rPr>
                <w:rFonts w:cstheme="minorHAnsi"/>
              </w:rPr>
              <w:t xml:space="preserve">access </w:t>
            </w:r>
            <w:r>
              <w:rPr>
                <w:rFonts w:cstheme="minorHAnsi"/>
              </w:rPr>
              <w:t xml:space="preserve">provision for </w:t>
            </w:r>
            <w:r w:rsidR="00BC5EC8">
              <w:rPr>
                <w:rFonts w:cstheme="minorHAnsi"/>
              </w:rPr>
              <w:t>new</w:t>
            </w:r>
            <w:r>
              <w:rPr>
                <w:rFonts w:cstheme="minorHAnsi"/>
              </w:rPr>
              <w:t xml:space="preserve"> </w:t>
            </w:r>
            <w:r w:rsidRPr="007B135B" w:rsidR="00BC5EC8">
              <w:rPr>
                <w:rFonts w:cstheme="minorHAnsi"/>
              </w:rPr>
              <w:t>user</w:t>
            </w:r>
            <w:r w:rsidR="00BC5EC8">
              <w:rPr>
                <w:rFonts w:cstheme="minorHAnsi"/>
              </w:rPr>
              <w:t>s</w:t>
            </w:r>
          </w:p>
          <w:p w:rsidR="00A553BF" w:rsidRPr="00340C81" w:rsidP="00C6491A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65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Created </w:t>
            </w:r>
            <w:r w:rsidR="00A85154">
              <w:rPr>
                <w:rFonts w:cstheme="minorHAnsi"/>
              </w:rPr>
              <w:t>enterprise scheduler</w:t>
            </w:r>
            <w:r>
              <w:rPr>
                <w:rFonts w:cstheme="minorHAnsi"/>
              </w:rPr>
              <w:t xml:space="preserve"> jobs </w:t>
            </w:r>
            <w:r w:rsidR="00A85154">
              <w:rPr>
                <w:rFonts w:cstheme="minorHAnsi"/>
              </w:rPr>
              <w:t>using SQL</w:t>
            </w:r>
            <w:r w:rsidRPr="00A85154" w:rsidR="00A85154">
              <w:rPr>
                <w:rFonts w:cstheme="minorHAnsi"/>
              </w:rPr>
              <w:t xml:space="preserve"> stored procedure</w:t>
            </w:r>
            <w:r w:rsidR="00A85154">
              <w:rPr>
                <w:rFonts w:cstheme="minorHAnsi"/>
              </w:rPr>
              <w:t xml:space="preserve">s </w:t>
            </w:r>
            <w:r>
              <w:rPr>
                <w:rFonts w:cstheme="minorHAnsi"/>
              </w:rPr>
              <w:t>to automat</w:t>
            </w:r>
            <w:r w:rsidR="001C22EC">
              <w:rPr>
                <w:rFonts w:cstheme="minorHAnsi"/>
              </w:rPr>
              <w:t>e</w:t>
            </w:r>
            <w:r>
              <w:rPr>
                <w:rFonts w:cstheme="minorHAnsi"/>
              </w:rPr>
              <w:t xml:space="preserve"> manual </w:t>
            </w:r>
            <w:r w:rsidR="00A85154">
              <w:rPr>
                <w:rFonts w:cstheme="minorHAnsi"/>
              </w:rPr>
              <w:t xml:space="preserve">report </w:t>
            </w:r>
            <w:r>
              <w:rPr>
                <w:rFonts w:cstheme="minorHAnsi"/>
              </w:rPr>
              <w:t>processing</w:t>
            </w:r>
          </w:p>
          <w:p w:rsidR="00340C81" w:rsidRPr="00340C81" w:rsidP="00340C81">
            <w:pPr>
              <w:rPr>
                <w:rFonts w:cstheme="minorHAnsi"/>
                <w:b/>
              </w:rPr>
            </w:pPr>
          </w:p>
        </w:tc>
      </w:tr>
    </w:tbl>
    <w:p w:rsidR="00196C2B" w:rsidP="00603A4E">
      <w:pPr>
        <w:spacing w:after="0" w:line="240" w:lineRule="auto"/>
        <w:rPr>
          <w:rFonts w:cstheme="minorHAnsi"/>
          <w:b/>
          <w:color w:val="31849B" w:themeColor="accent5" w:themeShade="BF"/>
          <w:sz w:val="24"/>
          <w:szCs w:val="24"/>
        </w:rPr>
      </w:pPr>
      <w:r w:rsidRPr="00603A4E">
        <w:rPr>
          <w:rFonts w:cstheme="minorHAnsi"/>
          <w:b/>
          <w:color w:val="31849B" w:themeColor="accent5" w:themeShade="BF"/>
          <w:sz w:val="24"/>
          <w:szCs w:val="24"/>
        </w:rPr>
        <w:t>ACTIVITIES/INVOLVEMENTS</w:t>
      </w:r>
    </w:p>
    <w:p w:rsidR="007060ED" w:rsidRPr="00027D04" w:rsidP="00603A4E">
      <w:pPr>
        <w:spacing w:after="0" w:line="240" w:lineRule="auto"/>
        <w:rPr>
          <w:rFonts w:cstheme="minorHAnsi"/>
          <w:b/>
          <w:color w:val="31849B" w:themeColor="accent5" w:themeShade="BF"/>
          <w:sz w:val="24"/>
          <w:szCs w:val="24"/>
        </w:rPr>
      </w:pPr>
    </w:p>
    <w:p w:rsidR="00D07041" w:rsidRPr="00D07041" w:rsidP="00D07041">
      <w:pPr>
        <w:pStyle w:val="ListParagraph"/>
        <w:numPr>
          <w:ilvl w:val="0"/>
          <w:numId w:val="7"/>
        </w:numPr>
        <w:rPr>
          <w:rFonts w:cstheme="minorHAnsi"/>
        </w:rPr>
      </w:pPr>
      <w:r w:rsidRPr="00D07041">
        <w:rPr>
          <w:rFonts w:cstheme="minorHAnsi"/>
        </w:rPr>
        <w:t>Winner of Fintech Hackathon</w:t>
      </w:r>
      <w:r>
        <w:rPr>
          <w:rFonts w:cstheme="minorHAnsi"/>
        </w:rPr>
        <w:t xml:space="preserve"> -</w:t>
      </w:r>
      <w:r w:rsidRPr="00D07041">
        <w:rPr>
          <w:rFonts w:cstheme="minorHAnsi"/>
        </w:rPr>
        <w:t xml:space="preserve"> 2 organized by </w:t>
      </w:r>
      <w:r>
        <w:rPr>
          <w:rFonts w:cstheme="minorHAnsi"/>
        </w:rPr>
        <w:t>GreyAtom School of Data Science.</w:t>
      </w:r>
    </w:p>
    <w:p w:rsidR="00A85154" w:rsidP="005B21DE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 xml:space="preserve">Participated in </w:t>
      </w:r>
      <w:r w:rsidR="00EA7A1C">
        <w:rPr>
          <w:rFonts w:cstheme="minorHAnsi"/>
        </w:rPr>
        <w:t>H</w:t>
      </w:r>
      <w:r>
        <w:rPr>
          <w:rFonts w:cstheme="minorHAnsi"/>
        </w:rPr>
        <w:t>ackathon</w:t>
      </w:r>
      <w:r w:rsidR="00EA7A1C">
        <w:rPr>
          <w:rFonts w:cstheme="minorHAnsi"/>
        </w:rPr>
        <w:t xml:space="preserve"> 2018 and Techfiesta 2018 events organised by Capgemini</w:t>
      </w:r>
      <w:r w:rsidR="00D07041">
        <w:rPr>
          <w:rFonts w:cstheme="minorHAnsi"/>
        </w:rPr>
        <w:t xml:space="preserve"> India.</w:t>
      </w:r>
    </w:p>
    <w:p w:rsidR="005B21DE" w:rsidP="005B21DE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 xml:space="preserve">Created </w:t>
      </w:r>
      <w:r w:rsidR="00BC5EC8">
        <w:rPr>
          <w:rFonts w:cstheme="minorHAnsi"/>
        </w:rPr>
        <w:t xml:space="preserve">automated jobs to </w:t>
      </w:r>
      <w:r w:rsidR="00EA7A1C">
        <w:rPr>
          <w:rFonts w:cstheme="minorHAnsi"/>
        </w:rPr>
        <w:t>minimize</w:t>
      </w:r>
      <w:r w:rsidR="00BC5EC8">
        <w:rPr>
          <w:rFonts w:cstheme="minorHAnsi"/>
        </w:rPr>
        <w:t xml:space="preserve"> manual processing during critical month end activities</w:t>
      </w:r>
      <w:r w:rsidR="00EA7A1C">
        <w:rPr>
          <w:rFonts w:cstheme="minorHAnsi"/>
        </w:rPr>
        <w:t xml:space="preserve"> </w:t>
      </w:r>
      <w:r w:rsidR="00A86046">
        <w:rPr>
          <w:rFonts w:cstheme="minorHAnsi"/>
        </w:rPr>
        <w:t xml:space="preserve">which </w:t>
      </w:r>
      <w:r>
        <w:rPr>
          <w:rFonts w:cstheme="minorHAnsi"/>
        </w:rPr>
        <w:t>saved client money</w:t>
      </w:r>
      <w:r w:rsidR="00D07041">
        <w:rPr>
          <w:rFonts w:cstheme="minorHAnsi"/>
        </w:rPr>
        <w:t>.</w:t>
      </w:r>
    </w:p>
    <w:p w:rsidR="00CB1ADA" w:rsidRPr="00CB1ADA" w:rsidP="00CB1ADA">
      <w:pPr>
        <w:pStyle w:val="ListParagraph"/>
        <w:numPr>
          <w:ilvl w:val="0"/>
          <w:numId w:val="7"/>
        </w:numPr>
        <w:rPr>
          <w:rFonts w:cstheme="minorHAnsi"/>
        </w:rPr>
      </w:pPr>
      <w:r w:rsidRPr="005B21DE">
        <w:rPr>
          <w:rFonts w:cstheme="minorHAnsi"/>
        </w:rPr>
        <w:t>R</w:t>
      </w:r>
      <w:r w:rsidRPr="005B21DE" w:rsidR="00BC5EC8">
        <w:rPr>
          <w:rFonts w:cstheme="minorHAnsi"/>
        </w:rPr>
        <w:t>eceived certificate of appreciation for completing data fix task</w:t>
      </w:r>
      <w:r w:rsidRPr="005B21DE">
        <w:rPr>
          <w:rFonts w:cstheme="minorHAnsi"/>
        </w:rPr>
        <w:t>s</w:t>
      </w:r>
      <w:r w:rsidR="00EA7A1C">
        <w:rPr>
          <w:rFonts w:cstheme="minorHAnsi"/>
        </w:rPr>
        <w:t xml:space="preserve"> in </w:t>
      </w:r>
      <w:r w:rsidRPr="005B21DE" w:rsidR="007060ED">
        <w:rPr>
          <w:rFonts w:cstheme="minorHAnsi"/>
        </w:rPr>
        <w:t>less than expected time</w:t>
      </w:r>
      <w:r w:rsidR="00D07041">
        <w:rPr>
          <w:rFonts w:cstheme="minorHAnsi"/>
        </w:rPr>
        <w:t>.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 w:rsidSect="00F421C7">
      <w:pgSz w:w="11906" w:h="16838"/>
      <w:pgMar w:top="993" w:right="1016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95694"/>
    <w:multiLevelType w:val="hybridMultilevel"/>
    <w:tmpl w:val="532292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157AB0"/>
    <w:multiLevelType w:val="hybridMultilevel"/>
    <w:tmpl w:val="020031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310B47"/>
    <w:multiLevelType w:val="hybridMultilevel"/>
    <w:tmpl w:val="8DAEB2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5A141B"/>
    <w:multiLevelType w:val="hybridMultilevel"/>
    <w:tmpl w:val="17BCFD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852CCD"/>
    <w:multiLevelType w:val="multilevel"/>
    <w:tmpl w:val="F3E08DAC"/>
    <w:lvl w:ilvl="0">
      <w:start w:val="1"/>
      <w:numFmt w:val="bullet"/>
      <w:pStyle w:val="Resume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Resume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0"/>
      <w:numFmt w:val="none"/>
      <w:lvlJc w:val="left"/>
      <w:pPr>
        <w:tabs>
          <w:tab w:val="num" w:pos="360"/>
        </w:tabs>
      </w:pPr>
    </w:lvl>
  </w:abstractNum>
  <w:abstractNum w:abstractNumId="5">
    <w:nsid w:val="69B5130B"/>
    <w:multiLevelType w:val="hybridMultilevel"/>
    <w:tmpl w:val="8F52D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FF0D38"/>
    <w:multiLevelType w:val="hybridMultilevel"/>
    <w:tmpl w:val="BCA0D0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2A0358"/>
    <w:multiLevelType w:val="hybridMultilevel"/>
    <w:tmpl w:val="D54413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2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0A0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30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56C7"/>
    <w:pPr>
      <w:ind w:left="720"/>
      <w:contextualSpacing/>
    </w:pPr>
  </w:style>
  <w:style w:type="paragraph" w:customStyle="1" w:styleId="ResumeBullet">
    <w:name w:val="Resume Bullet"/>
    <w:basedOn w:val="Normal"/>
    <w:next w:val="ResumeBullet2"/>
    <w:rsid w:val="007B135B"/>
    <w:pPr>
      <w:keepLines/>
      <w:widowControl w:val="0"/>
      <w:numPr>
        <w:numId w:val="4"/>
      </w:numPr>
      <w:spacing w:before="60" w:after="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paragraph" w:customStyle="1" w:styleId="ResumeBodyChar">
    <w:name w:val="Resume Body Char"/>
    <w:basedOn w:val="Normal"/>
    <w:link w:val="ResumeBodyCharChar"/>
    <w:rsid w:val="007B135B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paragraph" w:customStyle="1" w:styleId="ResumeBullet2">
    <w:name w:val="Resume Bullet 2"/>
    <w:rsid w:val="007B135B"/>
    <w:pPr>
      <w:numPr>
        <w:ilvl w:val="1"/>
        <w:numId w:val="4"/>
      </w:num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customStyle="1" w:styleId="ResumeBodyCharChar">
    <w:name w:val="Resume Body Char Char"/>
    <w:link w:val="ResumeBodyChar"/>
    <w:rsid w:val="007B135B"/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D0351"/>
    <w:rPr>
      <w:color w:val="808080"/>
      <w:shd w:val="clear" w:color="auto" w:fill="E6E6E6"/>
    </w:rPr>
  </w:style>
  <w:style w:type="character" w:customStyle="1" w:styleId="ilfuvd">
    <w:name w:val="ilfuvd"/>
    <w:basedOn w:val="DefaultParagraphFont"/>
    <w:rsid w:val="00F30A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79ce77ee1f30b1693ae08d4320b405f6134f530e18705c4458440321091b5b5812091905144251590c4356014b4450530401195c1333471b1b1112495b5400564e011503504e1c180c571833471b1b0116425e590f595601514841481f0f2b561358191b15001043095e08541b140e445745455d5f08054c1b00100317130d5d5d551c120a120011474a411b1213471b1b111241515a01584d120b10115c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CHARU</cp:lastModifiedBy>
  <cp:revision>10</cp:revision>
  <cp:lastPrinted>2018-11-16T12:12:00Z</cp:lastPrinted>
  <dcterms:created xsi:type="dcterms:W3CDTF">2018-11-16T12:09:00Z</dcterms:created>
  <dcterms:modified xsi:type="dcterms:W3CDTF">2018-11-27T16:05:00Z</dcterms:modified>
</cp:coreProperties>
</file>