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E44005" w:rsidP="00E44005">
      <w:pPr>
        <w:rPr>
          <w:rFonts w:ascii="Verdana" w:hAnsi="Verdana"/>
          <w:b/>
        </w:rPr>
      </w:pPr>
      <w:r>
        <w:rPr>
          <w:rFonts w:ascii="Verdana" w:hAnsi="Verdana"/>
          <w:b/>
        </w:rPr>
        <w:t>RajKumar Arun</w:t>
      </w:r>
    </w:p>
    <w:p w:rsidR="00E44005" w:rsidP="00E44005">
      <w:pPr>
        <w:rPr>
          <w:rFonts w:ascii="Verdana" w:hAnsi="Verdana"/>
          <w:sz w:val="20"/>
          <w:szCs w:val="18"/>
        </w:rPr>
      </w:pPr>
      <w:r>
        <w:rPr>
          <w:rFonts w:ascii="Wingdings" w:hAnsi="Wingdings"/>
          <w:sz w:val="20"/>
          <w:szCs w:val="18"/>
        </w:rPr>
        <w:t>*</w:t>
      </w:r>
      <w:r>
        <w:rPr>
          <w:rFonts w:ascii="Verdana" w:hAnsi="Verdana"/>
          <w:sz w:val="20"/>
          <w:szCs w:val="18"/>
        </w:rPr>
        <w:t>:</w:t>
      </w:r>
      <w:r>
        <w:fldChar w:fldCharType="begin"/>
      </w:r>
      <w:r>
        <w:instrText xml:space="preserve"> HYPERLINK "mailto:arunaraj.a@hotmail.com" </w:instrText>
      </w:r>
      <w:r>
        <w:fldChar w:fldCharType="separate"/>
      </w:r>
      <w:r>
        <w:rPr>
          <w:rStyle w:val="Hyperlink"/>
          <w:b/>
        </w:rPr>
        <w:t>arunaraj.a@hotmail.com</w:t>
      </w:r>
      <w:r>
        <w:fldChar w:fldCharType="end"/>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p>
    <w:p w:rsidR="00E44005" w:rsidP="00E44005">
      <w:pPr>
        <w:rPr>
          <w:rFonts w:ascii="Verdana" w:hAnsi="Verdana"/>
          <w:sz w:val="17"/>
          <w:szCs w:val="17"/>
          <w:lang w:val="it-IT"/>
        </w:rPr>
      </w:pPr>
      <w:r>
        <w:rPr>
          <w:rFonts w:ascii="Wingdings" w:hAnsi="Wingdings"/>
          <w:sz w:val="20"/>
          <w:szCs w:val="18"/>
        </w:rPr>
        <w:t>)</w:t>
      </w:r>
      <w:r>
        <w:rPr>
          <w:rFonts w:ascii="Verdana" w:hAnsi="Verdana"/>
          <w:sz w:val="20"/>
          <w:szCs w:val="18"/>
        </w:rPr>
        <w:t>: +91-6361064563</w:t>
      </w:r>
    </w:p>
    <w:p w:rsidR="00E44005" w:rsidP="00E44005">
      <w:pPr>
        <w:jc w:val="center"/>
        <w:rPr>
          <w:rFonts w:ascii="Verdana" w:hAnsi="Verdana"/>
          <w:sz w:val="17"/>
          <w:szCs w:val="17"/>
          <w:u w:val="single"/>
          <w:lang w:val="it-IT"/>
        </w:rPr>
      </w:pPr>
    </w:p>
    <w:p w:rsidR="00E44005" w:rsidP="00E44005">
      <w:pPr>
        <w:pBdr>
          <w:bottom w:val="double" w:sz="4" w:space="1" w:color="auto"/>
        </w:pBdr>
        <w:rPr>
          <w:rFonts w:ascii="Verdana" w:hAnsi="Verdana"/>
          <w:b/>
          <w:sz w:val="18"/>
          <w:szCs w:val="18"/>
        </w:rPr>
      </w:pPr>
      <w:r>
        <w:rPr>
          <w:rFonts w:ascii="Verdana" w:hAnsi="Verdana"/>
          <w:b/>
          <w:sz w:val="18"/>
          <w:szCs w:val="18"/>
        </w:rPr>
        <w:t>PROFESSIONAL SYNOPSIS</w:t>
      </w:r>
    </w:p>
    <w:p w:rsidR="00E44005" w:rsidP="00E44005">
      <w:pPr>
        <w:pStyle w:val="ListParagraph"/>
        <w:widowControl w:val="0"/>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leftChars="0"/>
        <w:rPr>
          <w:rFonts w:ascii="Verdana" w:hAnsi="Verdana"/>
          <w:sz w:val="17"/>
          <w:szCs w:val="17"/>
          <w:vertAlign w:val="superscript"/>
        </w:rPr>
      </w:pPr>
    </w:p>
    <w:p w:rsidR="00E44005" w:rsidP="00E44005">
      <w:pPr>
        <w:pStyle w:val="ListParagraph"/>
        <w:widowControl w:val="0"/>
        <w:numPr>
          <w:ilvl w:val="0"/>
          <w:numId w:val="25"/>
        </w:numPr>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leftChars="0"/>
        <w:jc w:val="both"/>
        <w:rPr>
          <w:rFonts w:ascii="Verdana" w:hAnsi="Verdana"/>
          <w:sz w:val="18"/>
          <w:szCs w:val="18"/>
        </w:rPr>
      </w:pPr>
      <w:r>
        <w:rPr>
          <w:rFonts w:ascii="Verdana" w:hAnsi="Verdana"/>
          <w:b/>
          <w:sz w:val="19"/>
          <w:szCs w:val="19"/>
          <w:lang w:val="en-IN"/>
        </w:rPr>
        <w:t xml:space="preserve">Analytical and results-driven analytical professional </w:t>
      </w:r>
      <w:r>
        <w:rPr>
          <w:rFonts w:ascii="Verdana" w:hAnsi="Verdana"/>
          <w:sz w:val="18"/>
          <w:szCs w:val="18"/>
          <w:lang w:val="en-IN"/>
        </w:rPr>
        <w:t>with extensive experience impacting organizational performance through expert research and analysis. Expert in mining, extracting, analysing, visualising and presenting data from diverse business areas in novel and insightful manner to persuade Top Management to take appropriate decision. Successfully profiled customers’ demographics by implementing data consolidation processes. Directed teams using interactive and motivational leadership; acknowledged for recruiting and mentoring team members with an equal desire to win.</w:t>
      </w:r>
    </w:p>
    <w:p w:rsidR="00E44005" w:rsidP="00E44005">
      <w:pPr>
        <w:pStyle w:val="ListParagraph"/>
        <w:widowControl w:val="0"/>
        <w:numPr>
          <w:ilvl w:val="0"/>
          <w:numId w:val="25"/>
        </w:numPr>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leftChars="0"/>
        <w:rPr>
          <w:rFonts w:ascii="Verdana" w:hAnsi="Verdana"/>
          <w:sz w:val="18"/>
          <w:szCs w:val="18"/>
        </w:rPr>
      </w:pPr>
      <w:r>
        <w:rPr>
          <w:rFonts w:ascii="Verdana" w:hAnsi="Verdana"/>
          <w:b/>
          <w:sz w:val="19"/>
          <w:szCs w:val="19"/>
        </w:rPr>
        <w:t xml:space="preserve">Professional experience </w:t>
      </w:r>
      <w:r>
        <w:rPr>
          <w:rFonts w:ascii="Verdana" w:hAnsi="Verdana"/>
          <w:sz w:val="18"/>
          <w:szCs w:val="18"/>
        </w:rPr>
        <w:t xml:space="preserve">of over 9+ years in </w:t>
      </w:r>
      <w:r w:rsidR="006546DB">
        <w:rPr>
          <w:rFonts w:ascii="Verdana" w:hAnsi="Verdana"/>
          <w:sz w:val="18"/>
          <w:szCs w:val="18"/>
        </w:rPr>
        <w:t xml:space="preserve">Artificial Intelligence, </w:t>
      </w:r>
      <w:r>
        <w:rPr>
          <w:rFonts w:ascii="Verdana" w:hAnsi="Verdana"/>
          <w:sz w:val="18"/>
          <w:szCs w:val="18"/>
        </w:rPr>
        <w:t>Predictive Modeling, Forecasting, Optimization,</w:t>
      </w:r>
      <w:r w:rsidR="00F86240">
        <w:rPr>
          <w:rFonts w:ascii="Verdana" w:hAnsi="Verdana"/>
          <w:sz w:val="18"/>
          <w:szCs w:val="18"/>
        </w:rPr>
        <w:t xml:space="preserve"> </w:t>
      </w:r>
      <w:r w:rsidRPr="00F86240" w:rsidR="00F86240">
        <w:rPr>
          <w:rFonts w:ascii="Verdana" w:hAnsi="Verdana"/>
          <w:b/>
          <w:sz w:val="18"/>
          <w:szCs w:val="18"/>
        </w:rPr>
        <w:t>Investment Banking ,Retail</w:t>
      </w:r>
      <w:r w:rsidRPr="00F86240">
        <w:rPr>
          <w:rFonts w:ascii="Verdana" w:hAnsi="Verdana"/>
          <w:b/>
          <w:sz w:val="18"/>
          <w:szCs w:val="18"/>
        </w:rPr>
        <w:t xml:space="preserve"> Banking, </w:t>
      </w:r>
      <w:r w:rsidRPr="00F86240" w:rsidR="00F86240">
        <w:rPr>
          <w:rFonts w:ascii="Verdana" w:hAnsi="Verdana"/>
          <w:b/>
          <w:sz w:val="18"/>
          <w:szCs w:val="18"/>
        </w:rPr>
        <w:t xml:space="preserve"> </w:t>
      </w:r>
      <w:r w:rsidRPr="00F86240">
        <w:rPr>
          <w:rFonts w:ascii="Verdana" w:hAnsi="Verdana"/>
          <w:b/>
          <w:sz w:val="18"/>
          <w:szCs w:val="18"/>
        </w:rPr>
        <w:t>Automotive</w:t>
      </w:r>
      <w:r w:rsidRPr="00F86240" w:rsidR="00F86240">
        <w:rPr>
          <w:rFonts w:ascii="Verdana" w:hAnsi="Verdana"/>
          <w:b/>
          <w:sz w:val="18"/>
          <w:szCs w:val="18"/>
        </w:rPr>
        <w:t xml:space="preserve"> for </w:t>
      </w:r>
      <w:r w:rsidRPr="00F86240" w:rsidR="006546DB">
        <w:rPr>
          <w:rFonts w:ascii="Verdana" w:hAnsi="Verdana"/>
          <w:b/>
          <w:sz w:val="18"/>
          <w:szCs w:val="18"/>
        </w:rPr>
        <w:t>safety</w:t>
      </w:r>
      <w:r w:rsidRPr="00F86240">
        <w:rPr>
          <w:rFonts w:ascii="Verdana" w:hAnsi="Verdana"/>
          <w:b/>
          <w:sz w:val="18"/>
          <w:szCs w:val="18"/>
        </w:rPr>
        <w:t>, Credit Risk Modeling, Insurance</w:t>
      </w:r>
      <w:r w:rsidRPr="00F86240" w:rsidR="00F86240">
        <w:rPr>
          <w:rFonts w:ascii="Verdana" w:hAnsi="Verdana"/>
          <w:b/>
          <w:sz w:val="18"/>
          <w:szCs w:val="18"/>
        </w:rPr>
        <w:t xml:space="preserve">, Medical </w:t>
      </w:r>
      <w:r w:rsidRPr="00F86240">
        <w:rPr>
          <w:rFonts w:ascii="Verdana" w:hAnsi="Verdana"/>
          <w:b/>
          <w:sz w:val="18"/>
          <w:szCs w:val="18"/>
        </w:rPr>
        <w:t>,</w:t>
      </w:r>
      <w:r>
        <w:rPr>
          <w:rFonts w:ascii="Verdana" w:hAnsi="Verdana"/>
          <w:sz w:val="18"/>
          <w:szCs w:val="18"/>
        </w:rPr>
        <w:t xml:space="preserve"> Business Warehousing (SAP BI &amp; BW),</w:t>
      </w:r>
      <w:r>
        <w:rPr>
          <w:rFonts w:ascii="Palatino Linotype" w:hAnsi="Palatino Linotype" w:cs="Tahoma"/>
          <w:sz w:val="18"/>
          <w:szCs w:val="18"/>
        </w:rPr>
        <w:t xml:space="preserve"> </w:t>
      </w:r>
      <w:r>
        <w:rPr>
          <w:rFonts w:ascii="Verdana" w:hAnsi="Verdana"/>
          <w:sz w:val="18"/>
          <w:szCs w:val="18"/>
        </w:rPr>
        <w:t>Implementation and Maintenance in projects</w:t>
      </w:r>
    </w:p>
    <w:p w:rsidR="009010DC" w:rsidRPr="009010DC" w:rsidP="009010DC">
      <w:pPr>
        <w:pStyle w:val="ListParagraph"/>
        <w:widowControl w:val="0"/>
        <w:numPr>
          <w:ilvl w:val="0"/>
          <w:numId w:val="25"/>
        </w:numPr>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leftChars="0"/>
        <w:rPr>
          <w:rFonts w:ascii="Verdana" w:hAnsi="Verdana"/>
          <w:sz w:val="18"/>
          <w:szCs w:val="18"/>
        </w:rPr>
      </w:pPr>
      <w:r w:rsidRPr="009010DC">
        <w:rPr>
          <w:rFonts w:ascii="Verdana" w:hAnsi="Verdana"/>
          <w:sz w:val="19"/>
          <w:szCs w:val="19"/>
        </w:rPr>
        <w:t>Built POC’s for business problems using Time Series  and NLP</w:t>
      </w:r>
    </w:p>
    <w:p w:rsidR="00E44005" w:rsidP="00E44005">
      <w:pPr>
        <w:pStyle w:val="ListParagraph"/>
        <w:widowControl w:val="0"/>
        <w:numPr>
          <w:ilvl w:val="0"/>
          <w:numId w:val="25"/>
        </w:numPr>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leftChars="0"/>
        <w:rPr>
          <w:rFonts w:ascii="Verdana" w:hAnsi="Verdana"/>
          <w:sz w:val="17"/>
          <w:szCs w:val="17"/>
        </w:rPr>
      </w:pPr>
      <w:r>
        <w:rPr>
          <w:rFonts w:ascii="Verdana" w:hAnsi="Verdana"/>
          <w:sz w:val="18"/>
          <w:szCs w:val="18"/>
        </w:rPr>
        <w:t>Experienced in leadership as well as I/C role on delivering analytical solutions</w:t>
      </w:r>
      <w:r>
        <w:rPr>
          <w:rFonts w:ascii="Verdana" w:hAnsi="Verdana"/>
          <w:sz w:val="17"/>
          <w:szCs w:val="17"/>
        </w:rPr>
        <w:t>.</w:t>
      </w:r>
    </w:p>
    <w:p w:rsidR="009010DC" w:rsidP="00E44005">
      <w:pPr>
        <w:pStyle w:val="Normal1"/>
        <w:widowControl w:val="0"/>
        <w:spacing w:before="40" w:line="360" w:lineRule="auto"/>
        <w:rPr>
          <w:rFonts w:ascii="Verdana" w:hAnsi="Verdana"/>
          <w:sz w:val="17"/>
          <w:szCs w:val="17"/>
        </w:rPr>
      </w:pPr>
      <w:r>
        <w:rPr>
          <w:rFonts w:ascii="Verdana" w:eastAsia="Verdana" w:hAnsi="Verdana" w:cs="Verdana"/>
          <w:sz w:val="17"/>
          <w:szCs w:val="17"/>
        </w:rPr>
        <w:t xml:space="preserve">      </w:t>
      </w:r>
      <w:r>
        <w:rPr>
          <w:rFonts w:ascii="Verdana" w:eastAsia="PMingLiU" w:hAnsi="Verdana"/>
          <w:sz w:val="18"/>
          <w:szCs w:val="18"/>
          <w:lang w:eastAsia="en-US"/>
        </w:rPr>
        <w:t>Excellent</w:t>
      </w:r>
      <w:r>
        <w:rPr>
          <w:rFonts w:ascii="Verdana" w:eastAsia="Verdana" w:hAnsi="Verdana" w:cs="Verdana"/>
          <w:sz w:val="17"/>
          <w:szCs w:val="17"/>
        </w:rPr>
        <w:t xml:space="preserve"> </w:t>
      </w:r>
      <w:r>
        <w:rPr>
          <w:rFonts w:ascii="Verdana" w:eastAsia="PMingLiU" w:hAnsi="Verdana"/>
          <w:sz w:val="18"/>
          <w:szCs w:val="18"/>
          <w:lang w:eastAsia="en-US"/>
        </w:rPr>
        <w:t>Communication &amp;</w:t>
      </w:r>
      <w:r>
        <w:rPr>
          <w:rFonts w:ascii="Verdana" w:eastAsia="PMingLiU" w:hAnsi="Verdana"/>
          <w:sz w:val="18"/>
          <w:szCs w:val="18"/>
          <w:lang w:eastAsia="en-US"/>
        </w:rPr>
        <w:t xml:space="preserve"> </w:t>
      </w:r>
      <w:r>
        <w:rPr>
          <w:rFonts w:ascii="Verdana" w:eastAsia="PMingLiU" w:hAnsi="Verdana"/>
          <w:sz w:val="18"/>
          <w:szCs w:val="18"/>
          <w:lang w:eastAsia="en-US"/>
        </w:rPr>
        <w:t xml:space="preserve"> interpersonal skills with proven abilities in resolving complex software issues.</w:t>
      </w:r>
    </w:p>
    <w:p w:rsidR="00E44005" w:rsidP="00E44005">
      <w:pPr>
        <w:pStyle w:val="ListParagraph"/>
        <w:widowControl w:val="0"/>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leftChars="0"/>
        <w:rPr>
          <w:rFonts w:ascii="Verdana" w:hAnsi="Verdana"/>
          <w:sz w:val="17"/>
          <w:szCs w:val="17"/>
        </w:rPr>
      </w:pPr>
    </w:p>
    <w:p w:rsidR="00E44005" w:rsidP="00E44005">
      <w:pPr>
        <w:pBdr>
          <w:bottom w:val="double" w:sz="4" w:space="1" w:color="auto"/>
        </w:pBdr>
        <w:rPr>
          <w:rFonts w:ascii="Verdana" w:hAnsi="Verdana"/>
          <w:b/>
          <w:sz w:val="18"/>
          <w:szCs w:val="18"/>
        </w:rPr>
      </w:pPr>
      <w:r>
        <w:rPr>
          <w:rFonts w:ascii="Verdana" w:hAnsi="Verdana"/>
          <w:b/>
          <w:sz w:val="18"/>
          <w:szCs w:val="18"/>
        </w:rPr>
        <w:t>EDUCATIONAL CREDENTIALS</w:t>
      </w:r>
    </w:p>
    <w:p w:rsidR="00E44005" w:rsidP="00E44005">
      <w:pPr>
        <w:pStyle w:val="ListParagraph"/>
        <w:widowControl w:val="0"/>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360" w:leftChars="0"/>
        <w:rPr>
          <w:rFonts w:ascii="Verdana" w:hAnsi="Verdana"/>
          <w:sz w:val="17"/>
          <w:szCs w:val="17"/>
        </w:rPr>
      </w:pPr>
    </w:p>
    <w:p w:rsidR="00E44005" w:rsidP="00E44005">
      <w:pPr>
        <w:jc w:val="both"/>
        <w:rPr>
          <w:rFonts w:ascii="Verdana" w:hAnsi="Verdana"/>
          <w:sz w:val="17"/>
          <w:szCs w:val="17"/>
        </w:rPr>
      </w:pPr>
      <w:r>
        <w:rPr>
          <w:rFonts w:ascii="Palatino Linotype" w:hAnsi="Palatino Linotype" w:cs="Tahoma"/>
          <w:b/>
          <w:sz w:val="20"/>
          <w:szCs w:val="20"/>
        </w:rPr>
        <w:t>B.Tech (Electronics &amp; Communication Engineering)</w:t>
      </w:r>
      <w:r w:rsidR="00817DC6">
        <w:rPr>
          <w:rFonts w:ascii="Palatino Linotype" w:hAnsi="Palatino Linotype" w:cs="Tahoma"/>
          <w:b/>
          <w:sz w:val="20"/>
          <w:szCs w:val="20"/>
        </w:rPr>
        <w:t xml:space="preserve"> </w:t>
      </w:r>
      <w:r>
        <w:rPr>
          <w:rFonts w:ascii="Palatino Linotype" w:hAnsi="Palatino Linotype" w:cs="Tahoma"/>
          <w:sz w:val="20"/>
          <w:szCs w:val="20"/>
        </w:rPr>
        <w:t>JNTU</w:t>
      </w:r>
    </w:p>
    <w:p w:rsidR="00E44005" w:rsidP="00E44005">
      <w:pPr>
        <w:pBdr>
          <w:bottom w:val="double" w:sz="4" w:space="1" w:color="auto"/>
        </w:pBdr>
        <w:rPr>
          <w:rFonts w:ascii="Verdana" w:hAnsi="Verdana"/>
          <w:b/>
          <w:sz w:val="18"/>
          <w:szCs w:val="18"/>
        </w:rPr>
      </w:pPr>
    </w:p>
    <w:p w:rsidR="00E44005" w:rsidP="00E44005">
      <w:pPr>
        <w:pBdr>
          <w:bottom w:val="double" w:sz="4" w:space="1" w:color="auto"/>
        </w:pBdr>
        <w:rPr>
          <w:rFonts w:ascii="Verdana" w:hAnsi="Verdana"/>
          <w:b/>
          <w:sz w:val="18"/>
          <w:szCs w:val="18"/>
        </w:rPr>
      </w:pPr>
      <w:r>
        <w:rPr>
          <w:rFonts w:ascii="Verdana" w:hAnsi="Verdana"/>
          <w:b/>
          <w:sz w:val="18"/>
          <w:szCs w:val="18"/>
        </w:rPr>
        <w:t>CAREER CONTOUR</w:t>
      </w:r>
    </w:p>
    <w:p w:rsidR="00E44005" w:rsidP="00E44005">
      <w:pPr>
        <w:pBdr>
          <w:bottom w:val="double" w:sz="4" w:space="1" w:color="auto"/>
        </w:pBdr>
        <w:rPr>
          <w:rFonts w:ascii="Verdana" w:hAnsi="Verdana"/>
          <w:b/>
          <w:sz w:val="18"/>
          <w:szCs w:val="18"/>
        </w:rPr>
      </w:pPr>
    </w:p>
    <w:p w:rsidR="00E44005" w:rsidP="00E44005">
      <w:pPr>
        <w:shd w:val="clear" w:color="auto" w:fill="CCCCCC"/>
        <w:jc w:val="center"/>
        <w:rPr>
          <w:rFonts w:ascii="Verdana" w:hAnsi="Verdana"/>
          <w:b/>
          <w:sz w:val="17"/>
          <w:szCs w:val="17"/>
        </w:rPr>
      </w:pPr>
    </w:p>
    <w:p w:rsidR="00E44005" w:rsidP="00E44005">
      <w:pPr>
        <w:shd w:val="clear" w:color="auto" w:fill="CCCCCC"/>
        <w:jc w:val="center"/>
        <w:rPr>
          <w:rFonts w:ascii="Verdana" w:hAnsi="Verdana"/>
          <w:b/>
          <w:sz w:val="17"/>
          <w:szCs w:val="17"/>
        </w:rPr>
      </w:pPr>
      <w:r>
        <w:rPr>
          <w:rFonts w:ascii="Verdana" w:hAnsi="Verdana"/>
          <w:b/>
          <w:sz w:val="17"/>
          <w:szCs w:val="17"/>
        </w:rPr>
        <w:t>Since December’14 to Till Date with Rapid Value Solutions Private Limited</w:t>
      </w:r>
    </w:p>
    <w:p w:rsidR="00E44005" w:rsidP="00E44005">
      <w:pPr>
        <w:shd w:val="clear" w:color="auto" w:fill="CCCCCC"/>
        <w:tabs>
          <w:tab w:val="left" w:pos="-1080"/>
          <w:tab w:val="left" w:pos="-720"/>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7"/>
          <w:szCs w:val="17"/>
        </w:rPr>
      </w:pPr>
      <w:r>
        <w:rPr>
          <w:rFonts w:ascii="Verdana" w:hAnsi="Verdana"/>
          <w:b/>
          <w:sz w:val="17"/>
          <w:szCs w:val="17"/>
        </w:rPr>
        <w:t xml:space="preserve"> Sr. Data Scientist / Lead</w:t>
      </w:r>
    </w:p>
    <w:p w:rsidR="00E44005" w:rsidP="00E44005">
      <w:pPr>
        <w:pStyle w:val="ListParagraph"/>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0" w:leftChars="0"/>
        <w:rPr>
          <w:rFonts w:ascii="Verdana" w:hAnsi="Verdana"/>
          <w:sz w:val="17"/>
          <w:szCs w:val="17"/>
        </w:rPr>
      </w:pPr>
    </w:p>
    <w:p w:rsidR="00E44005" w:rsidP="00E44005">
      <w:pPr>
        <w:shd w:val="clear" w:color="auto" w:fill="CCCCCC"/>
        <w:jc w:val="center"/>
        <w:rPr>
          <w:rFonts w:ascii="Verdana" w:hAnsi="Verdana"/>
          <w:b/>
          <w:sz w:val="17"/>
          <w:szCs w:val="17"/>
        </w:rPr>
      </w:pPr>
      <w:r>
        <w:rPr>
          <w:rFonts w:ascii="Verdana" w:hAnsi="Verdana"/>
          <w:b/>
          <w:sz w:val="17"/>
          <w:szCs w:val="17"/>
        </w:rPr>
        <w:t>Since Sept ’13 to Dec’14 with Quest Global</w:t>
      </w:r>
    </w:p>
    <w:p w:rsidR="00E44005" w:rsidP="00E44005">
      <w:pPr>
        <w:shd w:val="clear" w:color="auto" w:fill="CCCCCC"/>
        <w:tabs>
          <w:tab w:val="left" w:pos="-1080"/>
          <w:tab w:val="left" w:pos="-720"/>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7"/>
          <w:szCs w:val="17"/>
        </w:rPr>
      </w:pPr>
      <w:r>
        <w:rPr>
          <w:rFonts w:ascii="Verdana" w:hAnsi="Verdana"/>
          <w:b/>
          <w:sz w:val="17"/>
          <w:szCs w:val="17"/>
        </w:rPr>
        <w:t xml:space="preserve"> Lead Data Scientist</w:t>
      </w:r>
    </w:p>
    <w:p w:rsidR="00E44005" w:rsidP="00E44005">
      <w:pPr>
        <w:rPr>
          <w:rFonts w:ascii="Verdana" w:hAnsi="Verdana"/>
          <w:sz w:val="17"/>
          <w:szCs w:val="17"/>
        </w:rPr>
      </w:pPr>
    </w:p>
    <w:p w:rsidR="00E44005" w:rsidP="00E44005">
      <w:pPr>
        <w:shd w:val="clear" w:color="auto" w:fill="CCCCCC"/>
        <w:jc w:val="center"/>
        <w:rPr>
          <w:rFonts w:ascii="Verdana" w:hAnsi="Verdana"/>
          <w:b/>
          <w:sz w:val="17"/>
          <w:szCs w:val="17"/>
        </w:rPr>
      </w:pPr>
      <w:r>
        <w:rPr>
          <w:rFonts w:ascii="Verdana" w:hAnsi="Verdana"/>
          <w:b/>
          <w:sz w:val="17"/>
          <w:szCs w:val="17"/>
        </w:rPr>
        <w:t>Since Dec ’08 to July’13 with MyITGroup</w:t>
      </w:r>
    </w:p>
    <w:p w:rsidR="00E44005" w:rsidP="00E44005">
      <w:pPr>
        <w:shd w:val="clear" w:color="auto" w:fill="CCCCCC"/>
        <w:jc w:val="center"/>
        <w:rPr>
          <w:rFonts w:ascii="Verdana" w:hAnsi="Verdana"/>
          <w:b/>
          <w:sz w:val="17"/>
          <w:szCs w:val="17"/>
        </w:rPr>
      </w:pPr>
      <w:r>
        <w:rPr>
          <w:rFonts w:ascii="Lucida Sans" w:hAnsi="Lucida Sans"/>
          <w:b/>
          <w:sz w:val="20"/>
          <w:szCs w:val="20"/>
        </w:rPr>
        <w:t>SAP BI/BW Consultant</w:t>
      </w:r>
    </w:p>
    <w:p w:rsidR="00E44005" w:rsidP="00E44005">
      <w:pPr>
        <w:shd w:val="clear" w:color="auto" w:fill="CCCCCC"/>
        <w:tabs>
          <w:tab w:val="left" w:pos="-1080"/>
          <w:tab w:val="left" w:pos="-720"/>
          <w:tab w:val="left" w:pos="16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17"/>
          <w:szCs w:val="17"/>
        </w:rPr>
      </w:pPr>
    </w:p>
    <w:p w:rsidR="00E44005" w:rsidP="00E44005">
      <w:pPr>
        <w:widowControl w:val="0"/>
        <w:tabs>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Verdana" w:hAnsi="Verdana"/>
          <w:sz w:val="17"/>
          <w:szCs w:val="17"/>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7"/>
          <w:szCs w:val="17"/>
        </w:rPr>
      </w:pPr>
    </w:p>
    <w:p w:rsidR="00E44005" w:rsidP="00E44005">
      <w:pPr>
        <w:pBdr>
          <w:bottom w:val="double" w:sz="4" w:space="1" w:color="auto"/>
        </w:pBdr>
        <w:rPr>
          <w:rFonts w:ascii="Verdana" w:hAnsi="Verdana"/>
          <w:b/>
          <w:sz w:val="18"/>
          <w:szCs w:val="18"/>
        </w:rPr>
      </w:pPr>
      <w:r>
        <w:rPr>
          <w:rFonts w:ascii="Verdana" w:hAnsi="Verdana"/>
          <w:b/>
          <w:sz w:val="18"/>
          <w:szCs w:val="18"/>
        </w:rPr>
        <w:t>Technical Skills</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
          <w:bCs/>
          <w:iCs/>
          <w:sz w:val="18"/>
          <w:szCs w:val="18"/>
        </w:rPr>
        <w:t xml:space="preserve">Statistics and Predictive Modeling- </w:t>
      </w:r>
      <w:r>
        <w:rPr>
          <w:rFonts w:ascii="Verdana" w:hAnsi="Verdana" w:cs="Arial"/>
          <w:bCs/>
          <w:iCs/>
          <w:sz w:val="18"/>
          <w:szCs w:val="18"/>
        </w:rPr>
        <w:t xml:space="preserve">Linear and Logistic regression, K- Means, Decision Trees, Random Forest, </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Cs/>
          <w:iCs/>
          <w:sz w:val="18"/>
          <w:szCs w:val="18"/>
        </w:rPr>
        <w:t>Naive Bayes, SVM, Market Basket Analysis (Association Rules), Time Series and Cluster Analysis</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
          <w:bCs/>
          <w:iCs/>
          <w:sz w:val="18"/>
          <w:szCs w:val="18"/>
        </w:rPr>
        <w:t>Machine Learning-</w:t>
      </w:r>
      <w:r>
        <w:rPr>
          <w:rFonts w:ascii="Verdana" w:hAnsi="Verdana" w:cs="Arial"/>
          <w:bCs/>
          <w:iCs/>
          <w:sz w:val="18"/>
          <w:szCs w:val="18"/>
        </w:rPr>
        <w:t>Supervised and Unsupervised Learning, Recommendation System, NLP</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
          <w:bCs/>
          <w:iCs/>
          <w:sz w:val="18"/>
          <w:szCs w:val="18"/>
        </w:rPr>
        <w:t xml:space="preserve">                               </w:t>
      </w:r>
      <w:r>
        <w:rPr>
          <w:rFonts w:ascii="Verdana" w:hAnsi="Verdana" w:cs="Arial"/>
          <w:bCs/>
          <w:iCs/>
          <w:sz w:val="18"/>
          <w:szCs w:val="18"/>
        </w:rPr>
        <w:t>Knowledge on Deep Learning</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Calibri" w:hAnsi="Calibri" w:cs="Arial"/>
          <w:bCs/>
          <w:iCs/>
          <w:sz w:val="18"/>
          <w:szCs w:val="18"/>
        </w:rPr>
      </w:pPr>
      <w:r>
        <w:rPr>
          <w:rFonts w:ascii="Verdana" w:hAnsi="Verdana" w:cs="Arial"/>
          <w:b/>
          <w:bCs/>
          <w:iCs/>
          <w:sz w:val="18"/>
          <w:szCs w:val="18"/>
        </w:rPr>
        <w:t xml:space="preserve">Big Data- </w:t>
      </w:r>
      <w:r>
        <w:rPr>
          <w:rFonts w:ascii="Calibri" w:hAnsi="Calibri" w:cs="Arial"/>
          <w:bCs/>
          <w:iCs/>
          <w:sz w:val="18"/>
          <w:szCs w:val="18"/>
        </w:rPr>
        <w:t xml:space="preserve"> </w:t>
      </w:r>
      <w:r>
        <w:rPr>
          <w:rFonts w:ascii="Verdana" w:hAnsi="Verdana" w:cs="Arial"/>
          <w:bCs/>
          <w:iCs/>
          <w:sz w:val="18"/>
          <w:szCs w:val="18"/>
        </w:rPr>
        <w:t>HIVE, Spark,  Scala etc</w:t>
      </w:r>
      <w:r>
        <w:rPr>
          <w:rFonts w:ascii="Calibri" w:hAnsi="Calibri" w:cs="Arial"/>
          <w:bCs/>
          <w:iCs/>
          <w:sz w:val="18"/>
          <w:szCs w:val="18"/>
        </w:rPr>
        <w:t>.</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Calibri" w:hAnsi="Calibri" w:cs="Arial"/>
          <w:bCs/>
          <w:iCs/>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
          <w:bCs/>
          <w:iCs/>
          <w:sz w:val="18"/>
          <w:szCs w:val="18"/>
        </w:rPr>
      </w:pPr>
      <w:r>
        <w:rPr>
          <w:rFonts w:ascii="Verdana" w:hAnsi="Verdana" w:cs="Arial"/>
          <w:b/>
          <w:bCs/>
          <w:iCs/>
          <w:sz w:val="18"/>
          <w:szCs w:val="18"/>
        </w:rPr>
        <w:t>Text Mining, Data mining</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8"/>
          <w:szCs w:val="18"/>
        </w:rPr>
      </w:pPr>
      <w:r>
        <w:rPr>
          <w:rFonts w:ascii="Verdana" w:hAnsi="Verdana" w:cs="Arial"/>
          <w:b/>
          <w:bCs/>
          <w:iCs/>
          <w:sz w:val="18"/>
          <w:szCs w:val="18"/>
        </w:rPr>
        <w:t>Data Visualization-</w:t>
      </w:r>
      <w:r>
        <w:rPr>
          <w:rFonts w:ascii="Verdana" w:hAnsi="Verdana" w:cs="Arial"/>
          <w:bCs/>
          <w:iCs/>
          <w:sz w:val="18"/>
          <w:szCs w:val="18"/>
        </w:rPr>
        <w:t>Tableau, ggplot2-R, QlikView</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
          <w:bCs/>
          <w:iCs/>
          <w:sz w:val="18"/>
          <w:szCs w:val="18"/>
        </w:rPr>
        <w:t>Time Series Modeling -</w:t>
      </w:r>
      <w:r>
        <w:rPr>
          <w:rFonts w:ascii="Verdana" w:hAnsi="Verdana" w:cs="Arial"/>
          <w:bCs/>
          <w:iCs/>
          <w:sz w:val="18"/>
          <w:szCs w:val="18"/>
        </w:rPr>
        <w:t>Holt winters, ARIMA</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
          <w:bCs/>
          <w:iCs/>
          <w:sz w:val="18"/>
          <w:szCs w:val="18"/>
        </w:rPr>
        <w:t>Tools</w:t>
      </w:r>
      <w:r>
        <w:rPr>
          <w:rFonts w:ascii="Verdana" w:hAnsi="Verdana" w:cs="Arial"/>
          <w:bCs/>
          <w:iCs/>
          <w:sz w:val="18"/>
          <w:szCs w:val="18"/>
        </w:rPr>
        <w:t>-  R</w:t>
      </w:r>
      <w:r>
        <w:rPr>
          <w:rFonts w:ascii="Calibri" w:hAnsi="Calibri" w:cs="Arial"/>
          <w:bCs/>
          <w:iCs/>
          <w:sz w:val="18"/>
          <w:szCs w:val="18"/>
        </w:rPr>
        <w:t xml:space="preserve"> </w:t>
      </w:r>
      <w:r>
        <w:rPr>
          <w:rFonts w:ascii="Verdana" w:hAnsi="Verdana" w:cs="Arial"/>
          <w:bCs/>
          <w:iCs/>
          <w:sz w:val="18"/>
          <w:szCs w:val="18"/>
        </w:rPr>
        <w:t>Studio-R for Data Mining, Web Mining, Data Analysis, packages-ggplot2.</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Cs/>
          <w:iCs/>
          <w:sz w:val="18"/>
          <w:szCs w:val="18"/>
        </w:rPr>
        <w:t xml:space="preserve">            Python-Anaconda,   Scikit-Learn, Pandas</w:t>
      </w:r>
      <w:r w:rsidR="00EC22A1">
        <w:rPr>
          <w:rFonts w:ascii="Verdana" w:hAnsi="Verdana" w:cs="Arial"/>
          <w:bCs/>
          <w:iCs/>
          <w:sz w:val="18"/>
          <w:szCs w:val="18"/>
        </w:rPr>
        <w:t>,H20.ai</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Calibri" w:hAnsi="Calibri" w:cs="Arial"/>
          <w:b/>
          <w:bCs/>
          <w:iCs/>
          <w:sz w:val="18"/>
          <w:szCs w:val="18"/>
        </w:rPr>
      </w:pPr>
      <w:r>
        <w:rPr>
          <w:rFonts w:ascii="Calibri" w:hAnsi="Calibri" w:cs="Arial"/>
          <w:b/>
          <w:bCs/>
          <w:iCs/>
          <w:sz w:val="18"/>
          <w:szCs w:val="18"/>
        </w:rPr>
        <w:t xml:space="preserve">                  MS EXCEL</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Calibri" w:hAnsi="Calibri" w:cs="Arial"/>
          <w:bCs/>
          <w:iCs/>
          <w:sz w:val="18"/>
          <w:szCs w:val="18"/>
        </w:rPr>
      </w:pPr>
      <w:r>
        <w:rPr>
          <w:rFonts w:ascii="Lucida Sans" w:hAnsi="Lucida Sans"/>
          <w:color w:val="000000"/>
          <w:sz w:val="18"/>
          <w:szCs w:val="18"/>
        </w:rPr>
        <w:t>SAP BW 3.5, BI 7.0</w:t>
      </w:r>
      <w:r>
        <w:rPr>
          <w:rFonts w:ascii="Verdana" w:hAnsi="Verdana" w:cs="Arial"/>
          <w:bCs/>
          <w:iCs/>
          <w:sz w:val="18"/>
          <w:szCs w:val="18"/>
        </w:rPr>
        <w:t>, BEx</w:t>
      </w:r>
      <w:bookmarkStart w:id="0" w:name="_GoBack"/>
      <w:bookmarkEnd w:id="0"/>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cs="Arial"/>
          <w:b/>
          <w:bCs/>
          <w:iCs/>
          <w:sz w:val="18"/>
          <w:szCs w:val="18"/>
        </w:rPr>
        <w:t>Programming-</w:t>
      </w:r>
      <w:r>
        <w:rPr>
          <w:rFonts w:ascii="Verdana" w:hAnsi="Verdana" w:cs="Arial"/>
          <w:bCs/>
          <w:iCs/>
          <w:sz w:val="18"/>
          <w:szCs w:val="18"/>
        </w:rPr>
        <w:t>C++, C#, C, Matlab</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
          <w:bCs/>
          <w:iCs/>
          <w:sz w:val="17"/>
          <w:szCs w:val="17"/>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
          <w:bCs/>
          <w:iCs/>
          <w:sz w:val="17"/>
          <w:szCs w:val="17"/>
        </w:rPr>
      </w:pPr>
      <w:r>
        <w:rPr>
          <w:rFonts w:ascii="Verdana" w:hAnsi="Verdana" w:cs="Arial"/>
          <w:b/>
          <w:bCs/>
          <w:iCs/>
          <w:sz w:val="17"/>
          <w:szCs w:val="17"/>
        </w:rPr>
        <w:t>Database- SQLSever, DB2, SQLite, NoSql</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
          <w:bCs/>
          <w:iCs/>
          <w:sz w:val="17"/>
          <w:szCs w:val="17"/>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
          <w:bCs/>
          <w:iCs/>
          <w:sz w:val="17"/>
          <w:szCs w:val="17"/>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7"/>
          <w:szCs w:val="17"/>
        </w:rPr>
      </w:pPr>
    </w:p>
    <w:p w:rsidR="00295836"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r>
        <w:rPr>
          <w:rFonts w:ascii="Verdana" w:hAnsi="Verdana"/>
          <w:b/>
          <w:sz w:val="19"/>
          <w:szCs w:val="19"/>
        </w:rPr>
        <w:t xml:space="preserve"> Projects Accomplished:</w:t>
      </w:r>
    </w:p>
    <w:p w:rsidR="00295836" w:rsidP="00295836">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p>
    <w:tbl>
      <w:tblPr>
        <w:tblW w:w="0" w:type="auto"/>
        <w:tblLayout w:type="fixed"/>
        <w:tblLook w:val="04A0"/>
      </w:tblPr>
      <w:tblGrid>
        <w:gridCol w:w="2532"/>
        <w:gridCol w:w="8172"/>
      </w:tblGrid>
      <w:tr w:rsidTr="00262393">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295836" w:rsidP="00262393">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295836" w:rsidP="00262393">
            <w:pPr>
              <w:pStyle w:val="Normal1"/>
            </w:pPr>
            <w:r>
              <w:rPr>
                <w:rFonts w:ascii="Verdana" w:eastAsia="Verdana" w:hAnsi="Verdana" w:cs="Verdana"/>
                <w:sz w:val="18"/>
                <w:szCs w:val="18"/>
              </w:rPr>
              <w:t>Tata Communications</w:t>
            </w:r>
          </w:p>
        </w:tc>
      </w:tr>
      <w:tr w:rsidTr="00262393">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295836" w:rsidP="00262393">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295836" w:rsidP="00262393">
            <w:pPr>
              <w:pStyle w:val="Normal1"/>
            </w:pPr>
            <w:r>
              <w:rPr>
                <w:rFonts w:ascii="Verdana" w:eastAsia="Verdana" w:hAnsi="Verdana" w:cs="Verdana"/>
                <w:sz w:val="18"/>
                <w:szCs w:val="18"/>
              </w:rPr>
              <w:t>July ‘18- Till date</w:t>
            </w:r>
          </w:p>
        </w:tc>
      </w:tr>
      <w:tr w:rsidTr="00262393">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295836" w:rsidP="00262393">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295836" w:rsidP="00262393">
            <w:pPr>
              <w:pStyle w:val="Normal1"/>
            </w:pPr>
            <w:r>
              <w:rPr>
                <w:rFonts w:ascii="Verdana" w:eastAsia="Verdana" w:hAnsi="Verdana" w:cs="Verdana"/>
                <w:sz w:val="18"/>
                <w:szCs w:val="18"/>
              </w:rPr>
              <w:t xml:space="preserve"> Sr. Data scientist/ A</w:t>
            </w:r>
            <w:r w:rsidRPr="00295836">
              <w:rPr>
                <w:rFonts w:ascii="Verdana" w:eastAsia="Verdana" w:hAnsi="Verdana" w:cs="Verdana"/>
                <w:sz w:val="18"/>
                <w:szCs w:val="18"/>
              </w:rPr>
              <w:t>rchitect</w:t>
            </w:r>
          </w:p>
        </w:tc>
      </w:tr>
      <w:tr w:rsidTr="00262393">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295836" w:rsidP="00262393">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295836" w:rsidP="00262393">
            <w:pPr>
              <w:pStyle w:val="Normal1"/>
            </w:pPr>
            <w:r>
              <w:rPr>
                <w:rFonts w:ascii="Verdana" w:eastAsia="Verdana" w:hAnsi="Verdana" w:cs="Verdana"/>
                <w:sz w:val="18"/>
                <w:szCs w:val="18"/>
              </w:rPr>
              <w:t>Windows</w:t>
            </w:r>
          </w:p>
        </w:tc>
      </w:tr>
      <w:tr w:rsidTr="00262393">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295836" w:rsidP="00262393">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295836" w:rsidP="00262393">
            <w:pPr>
              <w:pStyle w:val="Normal1"/>
            </w:pPr>
            <w:r>
              <w:rPr>
                <w:rFonts w:ascii="Calibri" w:hAnsi="Calibri"/>
                <w:sz w:val="22"/>
                <w:szCs w:val="22"/>
              </w:rPr>
              <w:t>Stanford NER, NLTK ,Python,  Imagemagick and Tesseract OCR</w:t>
            </w:r>
          </w:p>
        </w:tc>
      </w:tr>
    </w:tbl>
    <w:p w:rsidR="00295836" w:rsidP="00295836">
      <w:pPr>
        <w:pStyle w:val="Default"/>
        <w:rPr>
          <w:rFonts w:ascii="Verdana" w:eastAsia="PMingLiU" w:hAnsi="Verdana" w:cs="Arial"/>
          <w:bCs/>
          <w:iCs/>
          <w:color w:val="auto"/>
          <w:sz w:val="18"/>
          <w:szCs w:val="18"/>
        </w:rPr>
      </w:pPr>
    </w:p>
    <w:p w:rsidR="00295836" w:rsidP="00295836">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r>
        <w:rPr>
          <w:rFonts w:ascii="Verdana" w:hAnsi="Verdana"/>
          <w:b/>
          <w:sz w:val="19"/>
          <w:szCs w:val="19"/>
        </w:rPr>
        <w:t>Description:</w:t>
      </w:r>
    </w:p>
    <w:p w:rsidR="00295836" w:rsidP="00295836">
      <w:pPr>
        <w:pStyle w:val="Default"/>
        <w:rPr>
          <w:rFonts w:ascii="Verdana" w:eastAsia="PMingLiU" w:hAnsi="Verdana" w:cs="Arial"/>
          <w:b/>
          <w:bCs/>
          <w:iCs/>
          <w:color w:val="auto"/>
          <w:sz w:val="18"/>
          <w:szCs w:val="18"/>
        </w:rPr>
      </w:pPr>
      <w:r>
        <w:rPr>
          <w:rFonts w:ascii="Calibri" w:hAnsi="Calibri"/>
          <w:sz w:val="22"/>
          <w:szCs w:val="22"/>
        </w:rPr>
        <w:t>Build Customized Stanford NER Model to extract the required entities from scanned invoices</w:t>
      </w:r>
      <w:r>
        <w:rPr>
          <w:rFonts w:ascii="Verdana" w:eastAsia="PMingLiU" w:hAnsi="Verdana" w:cs="Arial"/>
          <w:b/>
          <w:bCs/>
          <w:iCs/>
          <w:color w:val="auto"/>
          <w:sz w:val="18"/>
          <w:szCs w:val="18"/>
        </w:rPr>
        <w:t xml:space="preserve"> </w:t>
      </w:r>
    </w:p>
    <w:p w:rsidR="00295836" w:rsidP="00295836">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295836" w:rsidP="00295836">
      <w:pPr>
        <w:pStyle w:val="Default"/>
        <w:numPr>
          <w:ilvl w:val="0"/>
          <w:numId w:val="26"/>
        </w:numPr>
        <w:rPr>
          <w:rFonts w:ascii="Verdana" w:eastAsia="PMingLiU" w:hAnsi="Verdana" w:cs="Arial"/>
          <w:bCs/>
          <w:iCs/>
          <w:color w:val="auto"/>
          <w:sz w:val="18"/>
          <w:szCs w:val="18"/>
        </w:rPr>
      </w:pPr>
      <w:r>
        <w:rPr>
          <w:rFonts w:ascii="Verdana" w:eastAsia="PMingLiU" w:hAnsi="Verdana" w:cs="Arial"/>
          <w:bCs/>
          <w:iCs/>
          <w:color w:val="auto"/>
          <w:sz w:val="18"/>
          <w:szCs w:val="18"/>
        </w:rPr>
        <w:t>Gathering the Data from Client</w:t>
      </w:r>
    </w:p>
    <w:p w:rsidR="006529BF" w:rsidRPr="0064401A" w:rsidP="006529BF">
      <w:pPr>
        <w:pStyle w:val="ExperienceBlockChar"/>
        <w:numPr>
          <w:ilvl w:val="0"/>
          <w:numId w:val="26"/>
        </w:numPr>
        <w:spacing w:after="0"/>
        <w:ind w:right="0"/>
        <w:jc w:val="both"/>
        <w:rPr>
          <w:rFonts w:ascii="Calibri" w:hAnsi="Calibri"/>
          <w:iCs/>
          <w:sz w:val="22"/>
          <w:szCs w:val="22"/>
        </w:rPr>
      </w:pPr>
      <w:r w:rsidRPr="0064401A">
        <w:rPr>
          <w:rFonts w:ascii="Calibri" w:hAnsi="Calibri"/>
          <w:iCs/>
          <w:sz w:val="22"/>
          <w:szCs w:val="22"/>
        </w:rPr>
        <w:t>Identified the types of invoices of different vendors and extracted the needful information from the document for the development of the model for cross validation of the future models.</w:t>
      </w:r>
    </w:p>
    <w:p w:rsidR="00295836" w:rsidP="006529BF">
      <w:pPr>
        <w:pStyle w:val="ExperienceBlockChar"/>
        <w:spacing w:after="0"/>
        <w:ind w:left="720" w:right="0"/>
        <w:jc w:val="both"/>
        <w:rPr>
          <w:rFonts w:eastAsia="PMingLiU" w:cs="Arial"/>
          <w:bCs/>
          <w:iCs/>
          <w:sz w:val="18"/>
          <w:szCs w:val="18"/>
        </w:rPr>
      </w:pPr>
      <w:r>
        <w:rPr>
          <w:rFonts w:eastAsia="PMingLiU" w:cs="Arial"/>
          <w:bCs/>
          <w:iCs/>
          <w:sz w:val="18"/>
          <w:szCs w:val="18"/>
        </w:rPr>
        <w:t xml:space="preserve"> </w:t>
      </w:r>
      <w:r>
        <w:rPr>
          <w:rFonts w:eastAsia="PMingLiU" w:cs="Arial"/>
          <w:bCs/>
          <w:iCs/>
          <w:sz w:val="18"/>
          <w:szCs w:val="18"/>
        </w:rPr>
        <w:t xml:space="preserve">3.   </w:t>
      </w:r>
      <w:r w:rsidRPr="0064401A">
        <w:rPr>
          <w:rFonts w:ascii="Calibri" w:hAnsi="Calibri"/>
          <w:iCs/>
          <w:sz w:val="22"/>
          <w:szCs w:val="22"/>
        </w:rPr>
        <w:t>Enhancing the quality of scanned documents using ImageMagick.</w:t>
      </w:r>
    </w:p>
    <w:p w:rsidR="006529BF" w:rsidRPr="0064401A" w:rsidP="006529BF">
      <w:pPr>
        <w:pStyle w:val="ExperienceBlockChar"/>
        <w:numPr>
          <w:ilvl w:val="0"/>
          <w:numId w:val="36"/>
        </w:numPr>
        <w:spacing w:after="0"/>
        <w:ind w:right="0"/>
        <w:jc w:val="both"/>
        <w:rPr>
          <w:rFonts w:ascii="Calibri" w:hAnsi="Calibri"/>
          <w:iCs/>
          <w:sz w:val="22"/>
          <w:szCs w:val="22"/>
        </w:rPr>
      </w:pPr>
      <w:r w:rsidRPr="0064401A">
        <w:rPr>
          <w:rFonts w:ascii="Calibri" w:hAnsi="Calibri"/>
          <w:iCs/>
          <w:sz w:val="22"/>
          <w:szCs w:val="22"/>
        </w:rPr>
        <w:t>Extraction of text content from the image by using Tesseract</w:t>
      </w:r>
      <w:r>
        <w:rPr>
          <w:rFonts w:ascii="Calibri" w:hAnsi="Calibri"/>
          <w:iCs/>
          <w:sz w:val="22"/>
          <w:szCs w:val="22"/>
        </w:rPr>
        <w:t xml:space="preserve"> OCR</w:t>
      </w:r>
      <w:r w:rsidRPr="0064401A">
        <w:rPr>
          <w:rFonts w:ascii="Calibri" w:hAnsi="Calibri"/>
          <w:iCs/>
          <w:sz w:val="22"/>
          <w:szCs w:val="22"/>
        </w:rPr>
        <w:t>.</w:t>
      </w:r>
    </w:p>
    <w:p w:rsidR="006529BF" w:rsidRPr="0064401A" w:rsidP="006529BF">
      <w:pPr>
        <w:pStyle w:val="ExperienceBlockChar"/>
        <w:numPr>
          <w:ilvl w:val="0"/>
          <w:numId w:val="36"/>
        </w:numPr>
        <w:spacing w:after="0"/>
        <w:ind w:right="0"/>
        <w:jc w:val="both"/>
        <w:rPr>
          <w:rFonts w:ascii="Calibri" w:hAnsi="Calibri"/>
          <w:iCs/>
          <w:sz w:val="22"/>
          <w:szCs w:val="22"/>
        </w:rPr>
      </w:pPr>
      <w:r w:rsidRPr="0064401A">
        <w:rPr>
          <w:rFonts w:ascii="Calibri" w:hAnsi="Calibri"/>
          <w:iCs/>
          <w:sz w:val="22"/>
          <w:szCs w:val="22"/>
        </w:rPr>
        <w:t>Developing and training a machine learning model which can identify the required fields from input documents</w:t>
      </w:r>
      <w:r>
        <w:rPr>
          <w:rFonts w:ascii="Calibri" w:hAnsi="Calibri"/>
          <w:iCs/>
          <w:sz w:val="22"/>
          <w:szCs w:val="22"/>
        </w:rPr>
        <w:t xml:space="preserve"> </w:t>
      </w:r>
      <w:r w:rsidR="00C01C5B">
        <w:rPr>
          <w:rFonts w:ascii="Calibri" w:hAnsi="Calibri"/>
          <w:iCs/>
          <w:sz w:val="22"/>
          <w:szCs w:val="22"/>
        </w:rPr>
        <w:t>applying NLP</w:t>
      </w:r>
      <w:r w:rsidRPr="0064401A">
        <w:rPr>
          <w:rFonts w:ascii="Calibri" w:hAnsi="Calibri"/>
          <w:iCs/>
          <w:sz w:val="22"/>
          <w:szCs w:val="22"/>
        </w:rPr>
        <w:t xml:space="preserve">. </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HDFC Life</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rsidP="00295836">
            <w:pPr>
              <w:pStyle w:val="Normal1"/>
            </w:pPr>
            <w:r>
              <w:rPr>
                <w:rFonts w:ascii="Verdana" w:eastAsia="Verdana" w:hAnsi="Verdana" w:cs="Verdana"/>
                <w:sz w:val="18"/>
                <w:szCs w:val="18"/>
              </w:rPr>
              <w:t xml:space="preserve">Feb ‘18- </w:t>
            </w:r>
            <w:r w:rsidR="00295836">
              <w:rPr>
                <w:rFonts w:ascii="Verdana" w:eastAsia="Verdana" w:hAnsi="Verdana" w:cs="Verdana"/>
                <w:sz w:val="18"/>
                <w:szCs w:val="18"/>
              </w:rPr>
              <w:t>June</w:t>
            </w:r>
            <w:r w:rsidR="00461FCA">
              <w:rPr>
                <w:rFonts w:ascii="Verdana" w:eastAsia="Verdana" w:hAnsi="Verdana" w:cs="Verdana"/>
                <w:sz w:val="18"/>
                <w:szCs w:val="18"/>
              </w:rPr>
              <w:t xml:space="preserve"> ‘18</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 xml:space="preserve"> Sr. Data scientist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R,  Scala, AWS</w:t>
            </w:r>
          </w:p>
        </w:tc>
      </w:tr>
    </w:tbl>
    <w:p w:rsidR="00E44005" w:rsidP="00E44005">
      <w:pPr>
        <w:pStyle w:val="Default"/>
        <w:rPr>
          <w:rFonts w:ascii="Verdana" w:eastAsia="PMingLiU" w:hAnsi="Verdana" w:cs="Arial"/>
          <w:bCs/>
          <w:iCs/>
          <w:color w:val="auto"/>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r>
        <w:rPr>
          <w:rFonts w:ascii="Verdana" w:hAnsi="Verdana"/>
          <w:b/>
          <w:sz w:val="19"/>
          <w:szCs w:val="19"/>
        </w:rPr>
        <w:t>Description:</w:t>
      </w:r>
    </w:p>
    <w:p w:rsidR="00E44005" w:rsidP="00E44005">
      <w:pPr>
        <w:pStyle w:val="Default"/>
        <w:rPr>
          <w:rFonts w:ascii="Verdana" w:eastAsia="PMingLiU" w:hAnsi="Verdana" w:cs="Arial"/>
          <w:bCs/>
          <w:iCs/>
          <w:color w:val="auto"/>
          <w:sz w:val="18"/>
          <w:szCs w:val="18"/>
        </w:rPr>
      </w:pPr>
      <w:r>
        <w:rPr>
          <w:rFonts w:ascii="Verdana" w:eastAsia="PMingLiU" w:hAnsi="Verdana" w:cs="Arial"/>
          <w:bCs/>
          <w:iCs/>
          <w:color w:val="auto"/>
          <w:sz w:val="18"/>
          <w:szCs w:val="18"/>
        </w:rPr>
        <w:t>Predicting the Sales of health Policies and suggesting the policies for Customers</w:t>
      </w:r>
    </w:p>
    <w:p w:rsidR="00E44005" w:rsidP="00E44005">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E44005" w:rsidP="00E44005">
      <w:pPr>
        <w:pStyle w:val="Default"/>
        <w:numPr>
          <w:ilvl w:val="0"/>
          <w:numId w:val="26"/>
        </w:numPr>
        <w:rPr>
          <w:rFonts w:ascii="Verdana" w:eastAsia="PMingLiU" w:hAnsi="Verdana" w:cs="Arial"/>
          <w:bCs/>
          <w:iCs/>
          <w:color w:val="auto"/>
          <w:sz w:val="18"/>
          <w:szCs w:val="18"/>
        </w:rPr>
      </w:pPr>
      <w:r>
        <w:rPr>
          <w:rFonts w:ascii="Verdana" w:eastAsia="PMingLiU" w:hAnsi="Verdana" w:cs="Arial"/>
          <w:bCs/>
          <w:iCs/>
          <w:color w:val="auto"/>
          <w:sz w:val="18"/>
          <w:szCs w:val="18"/>
        </w:rPr>
        <w:t xml:space="preserve">Gather the Data from Amazon web service and   build Dashboards on the financial data and retrieve insights on the customer behavior. </w:t>
      </w:r>
    </w:p>
    <w:p w:rsidR="00E44005" w:rsidP="00E44005">
      <w:pPr>
        <w:pStyle w:val="Default"/>
        <w:numPr>
          <w:ilvl w:val="0"/>
          <w:numId w:val="27"/>
        </w:numPr>
        <w:rPr>
          <w:rFonts w:ascii="Verdana" w:eastAsia="PMingLiU" w:hAnsi="Verdana" w:cs="Arial"/>
          <w:bCs/>
          <w:iCs/>
          <w:color w:val="auto"/>
          <w:sz w:val="18"/>
          <w:szCs w:val="18"/>
        </w:rPr>
      </w:pPr>
      <w:r>
        <w:rPr>
          <w:rFonts w:ascii="Verdana" w:eastAsia="PMingLiU" w:hAnsi="Verdana" w:cs="Arial"/>
          <w:bCs/>
          <w:iCs/>
          <w:color w:val="auto"/>
          <w:sz w:val="18"/>
          <w:szCs w:val="18"/>
        </w:rPr>
        <w:t>Performed Data preparation and data cleaning</w:t>
      </w:r>
    </w:p>
    <w:p w:rsidR="00E44005" w:rsidP="00E44005">
      <w:pPr>
        <w:pStyle w:val="Default"/>
        <w:ind w:left="750"/>
        <w:rPr>
          <w:rFonts w:ascii="Verdana" w:eastAsia="PMingLiU" w:hAnsi="Verdana" w:cs="Arial"/>
          <w:bCs/>
          <w:iCs/>
          <w:color w:val="auto"/>
          <w:sz w:val="18"/>
          <w:szCs w:val="18"/>
        </w:rPr>
      </w:pPr>
      <w:r>
        <w:rPr>
          <w:rFonts w:ascii="Verdana" w:eastAsia="PMingLiU" w:hAnsi="Verdana" w:cs="Arial"/>
          <w:bCs/>
          <w:iCs/>
          <w:color w:val="auto"/>
          <w:sz w:val="18"/>
          <w:szCs w:val="18"/>
        </w:rPr>
        <w:t>3.   Performed Data standardization</w:t>
      </w:r>
    </w:p>
    <w:p w:rsidR="00E44005" w:rsidP="008E53A7">
      <w:pPr>
        <w:pStyle w:val="Default"/>
        <w:numPr>
          <w:ilvl w:val="0"/>
          <w:numId w:val="36"/>
        </w:numPr>
        <w:rPr>
          <w:rFonts w:ascii="Verdana" w:eastAsia="PMingLiU" w:hAnsi="Verdana" w:cs="Arial"/>
          <w:bCs/>
          <w:iCs/>
          <w:color w:val="auto"/>
          <w:sz w:val="18"/>
          <w:szCs w:val="18"/>
        </w:rPr>
      </w:pPr>
      <w:r>
        <w:rPr>
          <w:rFonts w:ascii="Verdana" w:eastAsia="PMingLiU" w:hAnsi="Verdana" w:cs="Arial"/>
          <w:bCs/>
          <w:iCs/>
          <w:color w:val="auto"/>
          <w:sz w:val="18"/>
          <w:szCs w:val="18"/>
        </w:rPr>
        <w:t>Performed Outlier detection for Normal and Odd users</w:t>
      </w:r>
    </w:p>
    <w:p w:rsidR="00E44005" w:rsidP="008E53A7">
      <w:pPr>
        <w:pStyle w:val="Default"/>
        <w:numPr>
          <w:ilvl w:val="0"/>
          <w:numId w:val="36"/>
        </w:numPr>
        <w:rPr>
          <w:rFonts w:ascii="Verdana" w:eastAsia="PMingLiU" w:hAnsi="Verdana" w:cs="Arial"/>
          <w:bCs/>
          <w:iCs/>
          <w:color w:val="auto"/>
          <w:sz w:val="18"/>
          <w:szCs w:val="18"/>
        </w:rPr>
      </w:pPr>
      <w:r>
        <w:rPr>
          <w:rFonts w:ascii="Verdana" w:eastAsia="PMingLiU" w:hAnsi="Verdana" w:cs="Arial"/>
          <w:bCs/>
          <w:iCs/>
          <w:color w:val="auto"/>
          <w:sz w:val="18"/>
          <w:szCs w:val="18"/>
        </w:rPr>
        <w:t>Clustering based K-means for age and income</w:t>
      </w:r>
    </w:p>
    <w:p w:rsidR="00E44005" w:rsidP="008E53A7">
      <w:pPr>
        <w:pStyle w:val="Default"/>
        <w:numPr>
          <w:ilvl w:val="0"/>
          <w:numId w:val="36"/>
        </w:numPr>
        <w:rPr>
          <w:rFonts w:ascii="Verdana" w:eastAsia="PMingLiU" w:hAnsi="Verdana" w:cs="Arial"/>
          <w:bCs/>
          <w:iCs/>
          <w:color w:val="auto"/>
          <w:sz w:val="18"/>
          <w:szCs w:val="18"/>
        </w:rPr>
      </w:pPr>
      <w:r>
        <w:rPr>
          <w:rFonts w:ascii="Verdana" w:eastAsia="PMingLiU" w:hAnsi="Verdana" w:cs="Arial"/>
          <w:bCs/>
          <w:iCs/>
          <w:color w:val="auto"/>
          <w:sz w:val="18"/>
          <w:szCs w:val="18"/>
        </w:rPr>
        <w:t>Built Recommendation engine for Suggesting of polices to customers</w:t>
      </w:r>
    </w:p>
    <w:p w:rsidR="00E44005" w:rsidP="00E44005">
      <w:pPr>
        <w:pStyle w:val="Default"/>
        <w:ind w:left="1110"/>
        <w:rPr>
          <w:rFonts w:ascii="Verdana" w:eastAsia="PMingLiU" w:hAnsi="Verdana" w:cs="Arial"/>
          <w:bCs/>
          <w:iCs/>
          <w:color w:val="auto"/>
          <w:sz w:val="18"/>
          <w:szCs w:val="18"/>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HDFC Life</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May ’17-Aug’17</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 xml:space="preserve"> Sr. Data scientist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R,  Scala, AWS</w:t>
            </w:r>
          </w:p>
        </w:tc>
      </w:tr>
    </w:tbl>
    <w:p w:rsidR="00E44005" w:rsidP="00E44005">
      <w:pPr>
        <w:pStyle w:val="Default"/>
        <w:rPr>
          <w:rFonts w:ascii="Verdana" w:eastAsia="PMingLiU" w:hAnsi="Verdana" w:cs="Arial"/>
          <w:bCs/>
          <w:iCs/>
          <w:color w:val="auto"/>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r>
        <w:rPr>
          <w:rFonts w:ascii="Verdana" w:hAnsi="Verdana"/>
          <w:b/>
          <w:sz w:val="19"/>
          <w:szCs w:val="19"/>
        </w:rPr>
        <w:t>Description:</w:t>
      </w:r>
    </w:p>
    <w:p w:rsidR="00E44005" w:rsidP="00E44005">
      <w:pPr>
        <w:pStyle w:val="Default"/>
        <w:rPr>
          <w:rFonts w:ascii="Verdana" w:eastAsia="PMingLiU" w:hAnsi="Verdana" w:cs="Arial"/>
          <w:bCs/>
          <w:iCs/>
          <w:color w:val="auto"/>
          <w:sz w:val="18"/>
          <w:szCs w:val="18"/>
        </w:rPr>
      </w:pPr>
      <w:r>
        <w:rPr>
          <w:rFonts w:ascii="Verdana" w:eastAsia="PMingLiU" w:hAnsi="Verdana" w:cs="Arial"/>
          <w:bCs/>
          <w:iCs/>
          <w:color w:val="auto"/>
          <w:sz w:val="18"/>
          <w:szCs w:val="18"/>
        </w:rPr>
        <w:t>Predicting the hidden patterns to maintain competitive position through Customer Analysis</w:t>
      </w:r>
    </w:p>
    <w:p w:rsidR="00E44005" w:rsidP="00E44005">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E44005" w:rsidP="00E44005">
      <w:pPr>
        <w:pStyle w:val="Default"/>
        <w:numPr>
          <w:ilvl w:val="0"/>
          <w:numId w:val="29"/>
        </w:numPr>
        <w:rPr>
          <w:rFonts w:ascii="Verdana" w:eastAsia="PMingLiU" w:hAnsi="Verdana" w:cs="Arial"/>
          <w:bCs/>
          <w:iCs/>
          <w:color w:val="auto"/>
          <w:sz w:val="18"/>
          <w:szCs w:val="18"/>
        </w:rPr>
      </w:pPr>
      <w:r>
        <w:rPr>
          <w:rFonts w:ascii="Verdana" w:eastAsia="PMingLiU" w:hAnsi="Verdana" w:cs="Arial"/>
          <w:bCs/>
          <w:iCs/>
          <w:color w:val="auto"/>
          <w:sz w:val="18"/>
          <w:szCs w:val="18"/>
        </w:rPr>
        <w:t>Performed Data Cleaning and data exploration</w:t>
      </w:r>
    </w:p>
    <w:p w:rsidR="00E44005" w:rsidP="00E44005">
      <w:pPr>
        <w:pStyle w:val="Default"/>
        <w:numPr>
          <w:ilvl w:val="0"/>
          <w:numId w:val="29"/>
        </w:numPr>
        <w:rPr>
          <w:rFonts w:ascii="Verdana" w:eastAsia="PMingLiU" w:hAnsi="Verdana" w:cs="Arial"/>
          <w:bCs/>
          <w:iCs/>
          <w:color w:val="auto"/>
          <w:sz w:val="18"/>
          <w:szCs w:val="18"/>
        </w:rPr>
      </w:pPr>
      <w:r>
        <w:rPr>
          <w:rFonts w:ascii="Verdana" w:eastAsia="PMingLiU" w:hAnsi="Verdana" w:cs="Arial"/>
          <w:bCs/>
          <w:iCs/>
          <w:color w:val="auto"/>
          <w:sz w:val="18"/>
          <w:szCs w:val="18"/>
        </w:rPr>
        <w:t>Performed Data preparation and data cleaning</w:t>
      </w:r>
    </w:p>
    <w:p w:rsidR="00E44005" w:rsidP="00E44005">
      <w:pPr>
        <w:pStyle w:val="Default"/>
        <w:numPr>
          <w:ilvl w:val="0"/>
          <w:numId w:val="29"/>
        </w:numPr>
        <w:rPr>
          <w:rFonts w:ascii="Verdana" w:eastAsia="PMingLiU" w:hAnsi="Verdana" w:cs="Arial"/>
          <w:bCs/>
          <w:iCs/>
          <w:color w:val="auto"/>
          <w:sz w:val="18"/>
          <w:szCs w:val="18"/>
        </w:rPr>
      </w:pPr>
      <w:r>
        <w:rPr>
          <w:rFonts w:ascii="Verdana" w:eastAsia="PMingLiU" w:hAnsi="Verdana" w:cs="Arial"/>
          <w:bCs/>
          <w:iCs/>
          <w:color w:val="auto"/>
          <w:sz w:val="18"/>
          <w:szCs w:val="18"/>
        </w:rPr>
        <w:t>Applied K means for cluster for key variables</w:t>
      </w:r>
    </w:p>
    <w:p w:rsidR="00E44005" w:rsidP="00E44005">
      <w:pPr>
        <w:pStyle w:val="Default"/>
        <w:numPr>
          <w:ilvl w:val="0"/>
          <w:numId w:val="29"/>
        </w:numPr>
        <w:rPr>
          <w:rFonts w:ascii="Verdana" w:eastAsia="PMingLiU" w:hAnsi="Verdana" w:cs="Arial"/>
          <w:bCs/>
          <w:iCs/>
          <w:color w:val="auto"/>
          <w:sz w:val="18"/>
          <w:szCs w:val="18"/>
        </w:rPr>
      </w:pPr>
      <w:r>
        <w:rPr>
          <w:rFonts w:ascii="Verdana" w:eastAsia="PMingLiU" w:hAnsi="Verdana" w:cs="Arial"/>
          <w:bCs/>
          <w:iCs/>
          <w:color w:val="auto"/>
          <w:sz w:val="18"/>
          <w:szCs w:val="18"/>
        </w:rPr>
        <w:t>Applied Market Basket Analysis(Association Rule) for hidden patterns</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 xml:space="preserve">Lloyds Bank </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Nov ‘16- Mar’17</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 xml:space="preserve"> Sr. Data scientist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R,  Python, AWS</w:t>
            </w:r>
          </w:p>
        </w:tc>
      </w:tr>
    </w:tbl>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r>
        <w:rPr>
          <w:rFonts w:ascii="Verdana" w:hAnsi="Verdana"/>
          <w:b/>
          <w:sz w:val="19"/>
          <w:szCs w:val="19"/>
        </w:rPr>
        <w:t>Description:</w:t>
      </w:r>
    </w:p>
    <w:p w:rsidR="00E44005" w:rsidP="00E44005">
      <w:pPr>
        <w:pStyle w:val="Default"/>
        <w:rPr>
          <w:rFonts w:ascii="Verdana" w:eastAsia="PMingLiU" w:hAnsi="Verdana" w:cs="Arial"/>
          <w:bCs/>
          <w:iCs/>
          <w:color w:val="auto"/>
          <w:sz w:val="18"/>
          <w:szCs w:val="18"/>
        </w:rPr>
      </w:pPr>
      <w:r>
        <w:rPr>
          <w:rFonts w:ascii="Verdana" w:eastAsia="PMingLiU" w:hAnsi="Verdana" w:cs="Arial"/>
          <w:bCs/>
          <w:iCs/>
          <w:color w:val="auto"/>
          <w:sz w:val="18"/>
          <w:szCs w:val="18"/>
        </w:rPr>
        <w:t>Predicting the target campaigns for cross-sell of various retail banking products</w:t>
      </w:r>
    </w:p>
    <w:p w:rsidR="00E44005" w:rsidP="00E44005">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E44005" w:rsidP="00E44005">
      <w:pPr>
        <w:pStyle w:val="Default"/>
        <w:numPr>
          <w:ilvl w:val="0"/>
          <w:numId w:val="30"/>
        </w:numPr>
        <w:rPr>
          <w:rFonts w:ascii="Verdana" w:eastAsia="PMingLiU" w:hAnsi="Verdana" w:cs="Arial"/>
          <w:bCs/>
          <w:iCs/>
          <w:color w:val="auto"/>
          <w:sz w:val="18"/>
          <w:szCs w:val="18"/>
        </w:rPr>
      </w:pPr>
      <w:r>
        <w:rPr>
          <w:rFonts w:ascii="Verdana" w:eastAsia="PMingLiU" w:hAnsi="Verdana" w:cs="Arial"/>
          <w:bCs/>
          <w:iCs/>
          <w:color w:val="auto"/>
          <w:sz w:val="18"/>
          <w:szCs w:val="18"/>
        </w:rPr>
        <w:t>Performed Data Cleaning and data exploration</w:t>
      </w:r>
    </w:p>
    <w:p w:rsidR="00E44005" w:rsidP="00E44005">
      <w:pPr>
        <w:pStyle w:val="Default"/>
        <w:numPr>
          <w:ilvl w:val="0"/>
          <w:numId w:val="30"/>
        </w:numPr>
        <w:rPr>
          <w:rFonts w:ascii="Verdana" w:eastAsia="PMingLiU" w:hAnsi="Verdana" w:cs="Arial"/>
          <w:bCs/>
          <w:iCs/>
          <w:color w:val="auto"/>
          <w:sz w:val="18"/>
          <w:szCs w:val="18"/>
        </w:rPr>
      </w:pPr>
      <w:r>
        <w:rPr>
          <w:rFonts w:ascii="Verdana" w:eastAsia="PMingLiU" w:hAnsi="Verdana" w:cs="Arial"/>
          <w:bCs/>
          <w:iCs/>
          <w:color w:val="auto"/>
          <w:sz w:val="18"/>
          <w:szCs w:val="18"/>
        </w:rPr>
        <w:t>Performed Data preparation and data cleaning</w:t>
      </w:r>
    </w:p>
    <w:p w:rsidR="00E44005" w:rsidP="00E44005">
      <w:pPr>
        <w:pStyle w:val="Default"/>
        <w:numPr>
          <w:ilvl w:val="0"/>
          <w:numId w:val="30"/>
        </w:numPr>
        <w:rPr>
          <w:rFonts w:ascii="Verdana" w:eastAsia="PMingLiU" w:hAnsi="Verdana" w:cs="Arial"/>
          <w:bCs/>
          <w:iCs/>
          <w:color w:val="auto"/>
          <w:sz w:val="18"/>
          <w:szCs w:val="18"/>
        </w:rPr>
      </w:pPr>
      <w:r>
        <w:rPr>
          <w:rFonts w:ascii="Verdana" w:eastAsia="PMingLiU" w:hAnsi="Verdana" w:cs="Arial"/>
          <w:bCs/>
          <w:iCs/>
          <w:color w:val="auto"/>
          <w:sz w:val="18"/>
          <w:szCs w:val="18"/>
        </w:rPr>
        <w:t>Identified leading factors</w:t>
      </w:r>
    </w:p>
    <w:p w:rsidR="00E44005" w:rsidP="00E44005">
      <w:pPr>
        <w:pStyle w:val="Default"/>
        <w:numPr>
          <w:ilvl w:val="0"/>
          <w:numId w:val="30"/>
        </w:numPr>
        <w:rPr>
          <w:rFonts w:ascii="Verdana" w:eastAsia="PMingLiU" w:hAnsi="Verdana" w:cs="Arial"/>
          <w:bCs/>
          <w:iCs/>
          <w:color w:val="auto"/>
          <w:sz w:val="18"/>
          <w:szCs w:val="18"/>
        </w:rPr>
      </w:pPr>
      <w:r>
        <w:rPr>
          <w:rFonts w:ascii="Verdana" w:eastAsia="PMingLiU" w:hAnsi="Verdana" w:cs="Arial"/>
          <w:bCs/>
          <w:iCs/>
          <w:color w:val="auto"/>
          <w:sz w:val="18"/>
          <w:szCs w:val="18"/>
        </w:rPr>
        <w:t>Applied Logistic Regression/Decision Tree</w:t>
      </w:r>
    </w:p>
    <w:p w:rsidR="00E44005" w:rsidP="00E44005">
      <w:pPr>
        <w:pStyle w:val="Default"/>
        <w:ind w:left="1110"/>
        <w:rPr>
          <w:rFonts w:ascii="Verdana" w:eastAsia="PMingLiU" w:hAnsi="Verdana" w:cs="Arial"/>
          <w:bCs/>
          <w:iCs/>
          <w:color w:val="auto"/>
          <w:sz w:val="18"/>
          <w:szCs w:val="18"/>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PMingLiU" w:hAnsi="Verdana" w:cs="Arial"/>
                <w:bCs/>
                <w:iCs/>
                <w:sz w:val="18"/>
                <w:szCs w:val="18"/>
              </w:rPr>
              <w:t>Lloyds Bank Group</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Apr ‘16- Sept ‘16</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 xml:space="preserve"> Sr. Data scientist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R,  Python</w:t>
            </w:r>
          </w:p>
        </w:tc>
      </w:tr>
    </w:tbl>
    <w:p w:rsidR="00E44005" w:rsidP="00E44005">
      <w:pPr>
        <w:pStyle w:val="Default"/>
        <w:rPr>
          <w:rFonts w:ascii="Verdana" w:eastAsia="PMingLiU" w:hAnsi="Verdana" w:cs="Arial"/>
          <w:bCs/>
          <w:iCs/>
          <w:color w:val="auto"/>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b/>
          <w:sz w:val="19"/>
          <w:szCs w:val="19"/>
        </w:rPr>
        <w:t>Description:</w:t>
      </w:r>
    </w:p>
    <w:p w:rsidR="00E44005" w:rsidP="00E44005">
      <w:pPr>
        <w:pStyle w:val="Default"/>
        <w:rPr>
          <w:rFonts w:ascii="Verdana" w:eastAsia="PMingLiU" w:hAnsi="Verdana" w:cs="Arial"/>
          <w:bCs/>
          <w:iCs/>
          <w:color w:val="auto"/>
          <w:sz w:val="18"/>
          <w:szCs w:val="18"/>
        </w:rPr>
      </w:pPr>
      <w:r>
        <w:rPr>
          <w:rFonts w:ascii="Verdana" w:eastAsia="PMingLiU" w:hAnsi="Verdana" w:cs="Arial"/>
          <w:bCs/>
          <w:iCs/>
          <w:color w:val="auto"/>
          <w:sz w:val="18"/>
          <w:szCs w:val="18"/>
        </w:rPr>
        <w:t>Predict the Equity Research Analytics</w:t>
      </w:r>
    </w:p>
    <w:p w:rsidR="00E44005" w:rsidP="00E44005">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E44005" w:rsidP="00E44005">
      <w:pPr>
        <w:pStyle w:val="Default"/>
        <w:numPr>
          <w:ilvl w:val="0"/>
          <w:numId w:val="31"/>
        </w:numPr>
        <w:rPr>
          <w:rFonts w:ascii="Verdana" w:eastAsia="PMingLiU" w:hAnsi="Verdana" w:cs="Arial"/>
          <w:bCs/>
          <w:iCs/>
          <w:color w:val="auto"/>
          <w:sz w:val="18"/>
          <w:szCs w:val="18"/>
        </w:rPr>
      </w:pPr>
      <w:r>
        <w:rPr>
          <w:rFonts w:ascii="Verdana" w:eastAsia="PMingLiU" w:hAnsi="Verdana" w:cs="Arial"/>
          <w:bCs/>
          <w:iCs/>
          <w:color w:val="auto"/>
          <w:sz w:val="18"/>
          <w:szCs w:val="18"/>
        </w:rPr>
        <w:t>Gather and build Dashboards on the financial data and retrieve insights on the market trends. The funds to utilize the Dashboards to perform Equity research.</w:t>
      </w:r>
    </w:p>
    <w:p w:rsidR="00E44005" w:rsidP="00E44005">
      <w:pPr>
        <w:pStyle w:val="Default"/>
        <w:numPr>
          <w:ilvl w:val="0"/>
          <w:numId w:val="31"/>
        </w:numPr>
        <w:rPr>
          <w:rFonts w:ascii="Verdana" w:eastAsia="PMingLiU" w:hAnsi="Verdana" w:cs="Arial"/>
          <w:bCs/>
          <w:iCs/>
          <w:color w:val="auto"/>
          <w:sz w:val="18"/>
          <w:szCs w:val="18"/>
        </w:rPr>
      </w:pPr>
      <w:r>
        <w:rPr>
          <w:rFonts w:ascii="Verdana" w:eastAsia="PMingLiU" w:hAnsi="Verdana" w:cs="Arial"/>
          <w:bCs/>
          <w:iCs/>
          <w:color w:val="auto"/>
          <w:sz w:val="18"/>
          <w:szCs w:val="18"/>
        </w:rPr>
        <w:t>Performed Data preparation and data cleaning</w:t>
      </w:r>
    </w:p>
    <w:p w:rsidR="00E44005" w:rsidP="00E44005">
      <w:pPr>
        <w:pStyle w:val="Default"/>
        <w:numPr>
          <w:ilvl w:val="0"/>
          <w:numId w:val="31"/>
        </w:numPr>
        <w:rPr>
          <w:rFonts w:ascii="Verdana" w:eastAsia="PMingLiU" w:hAnsi="Verdana" w:cs="Arial"/>
          <w:bCs/>
          <w:iCs/>
          <w:color w:val="auto"/>
          <w:sz w:val="18"/>
          <w:szCs w:val="18"/>
        </w:rPr>
      </w:pPr>
      <w:r>
        <w:rPr>
          <w:rFonts w:ascii="Verdana" w:eastAsia="PMingLiU" w:hAnsi="Verdana" w:cs="Arial"/>
          <w:bCs/>
          <w:iCs/>
          <w:color w:val="auto"/>
          <w:sz w:val="18"/>
          <w:szCs w:val="18"/>
        </w:rPr>
        <w:t>Performed Data standardization</w:t>
      </w:r>
    </w:p>
    <w:p w:rsidR="00E44005" w:rsidP="00E44005">
      <w:pPr>
        <w:pStyle w:val="Default"/>
        <w:numPr>
          <w:ilvl w:val="0"/>
          <w:numId w:val="31"/>
        </w:numPr>
        <w:rPr>
          <w:rFonts w:ascii="Verdana" w:eastAsia="PMingLiU" w:hAnsi="Verdana" w:cs="Arial"/>
          <w:bCs/>
          <w:iCs/>
          <w:color w:val="auto"/>
          <w:sz w:val="18"/>
          <w:szCs w:val="18"/>
        </w:rPr>
      </w:pPr>
      <w:r>
        <w:rPr>
          <w:rFonts w:ascii="Verdana" w:eastAsia="PMingLiU" w:hAnsi="Verdana" w:cs="Arial"/>
          <w:bCs/>
          <w:iCs/>
          <w:color w:val="auto"/>
          <w:sz w:val="18"/>
          <w:szCs w:val="18"/>
        </w:rPr>
        <w:t>Performed Outlier detection for Normal and Odd users</w:t>
      </w:r>
    </w:p>
    <w:p w:rsidR="00E44005" w:rsidP="00E44005">
      <w:pPr>
        <w:pStyle w:val="Default"/>
        <w:numPr>
          <w:ilvl w:val="0"/>
          <w:numId w:val="31"/>
        </w:numPr>
        <w:rPr>
          <w:rFonts w:ascii="Verdana" w:eastAsia="PMingLiU" w:hAnsi="Verdana" w:cs="Arial"/>
          <w:bCs/>
          <w:iCs/>
          <w:color w:val="auto"/>
          <w:sz w:val="18"/>
          <w:szCs w:val="18"/>
        </w:rPr>
      </w:pPr>
      <w:r>
        <w:rPr>
          <w:rFonts w:ascii="Verdana" w:eastAsia="PMingLiU" w:hAnsi="Verdana" w:cs="Arial"/>
          <w:bCs/>
          <w:iCs/>
          <w:color w:val="auto"/>
          <w:sz w:val="18"/>
          <w:szCs w:val="18"/>
        </w:rPr>
        <w:t>Identified global and local financial Enrichment Features.</w:t>
      </w:r>
    </w:p>
    <w:p w:rsidR="00E44005" w:rsidP="00E44005">
      <w:pPr>
        <w:pStyle w:val="Default"/>
        <w:numPr>
          <w:ilvl w:val="0"/>
          <w:numId w:val="31"/>
        </w:numPr>
        <w:rPr>
          <w:rFonts w:ascii="Verdana" w:eastAsia="PMingLiU" w:hAnsi="Verdana" w:cs="Arial"/>
          <w:bCs/>
          <w:iCs/>
          <w:color w:val="auto"/>
          <w:sz w:val="18"/>
          <w:szCs w:val="18"/>
        </w:rPr>
      </w:pPr>
      <w:r>
        <w:rPr>
          <w:rFonts w:ascii="Verdana" w:eastAsia="PMingLiU" w:hAnsi="Verdana" w:cs="Arial"/>
          <w:bCs/>
          <w:iCs/>
          <w:color w:val="auto"/>
          <w:sz w:val="18"/>
          <w:szCs w:val="18"/>
        </w:rPr>
        <w:t>Data imputation based on Predictive mean matching</w:t>
      </w:r>
    </w:p>
    <w:p w:rsidR="00E44005" w:rsidP="00E44005">
      <w:pPr>
        <w:pStyle w:val="Default"/>
        <w:numPr>
          <w:ilvl w:val="0"/>
          <w:numId w:val="31"/>
        </w:numPr>
        <w:rPr>
          <w:rFonts w:ascii="Verdana" w:eastAsia="PMingLiU" w:hAnsi="Verdana" w:cs="Arial"/>
          <w:bCs/>
          <w:iCs/>
          <w:color w:val="auto"/>
          <w:sz w:val="18"/>
          <w:szCs w:val="18"/>
        </w:rPr>
      </w:pPr>
      <w:r>
        <w:rPr>
          <w:rFonts w:ascii="Verdana" w:eastAsia="PMingLiU" w:hAnsi="Verdana" w:cs="Arial"/>
          <w:bCs/>
          <w:iCs/>
          <w:color w:val="auto"/>
          <w:sz w:val="18"/>
          <w:szCs w:val="18"/>
        </w:rPr>
        <w:t>Clustering based K-means</w:t>
      </w:r>
    </w:p>
    <w:p w:rsidR="00E44005" w:rsidP="00E44005">
      <w:pPr>
        <w:pStyle w:val="Default"/>
        <w:rPr>
          <w:rFonts w:ascii="Verdana" w:eastAsia="PMingLiU" w:hAnsi="Verdana" w:cs="Arial"/>
          <w:bCs/>
          <w:iCs/>
          <w:color w:val="auto"/>
          <w:sz w:val="18"/>
          <w:szCs w:val="18"/>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PMingLiU" w:hAnsi="Verdana" w:cs="Arial"/>
                <w:bCs/>
                <w:iCs/>
                <w:sz w:val="18"/>
                <w:szCs w:val="18"/>
              </w:rPr>
              <w:t>Ford &amp; GM</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Feb ‘15- mar ‘16</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 xml:space="preserve"> Sr. Data scientist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R,  Python</w:t>
            </w:r>
          </w:p>
        </w:tc>
      </w:tr>
    </w:tbl>
    <w:p w:rsidR="00E44005" w:rsidP="00E44005">
      <w:pPr>
        <w:pStyle w:val="Default"/>
        <w:rPr>
          <w:rFonts w:ascii="Verdana" w:eastAsia="PMingLiU" w:hAnsi="Verdana" w:cs="Arial"/>
          <w:bCs/>
          <w:iCs/>
          <w:color w:val="auto"/>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b/>
          <w:sz w:val="19"/>
          <w:szCs w:val="19"/>
        </w:rPr>
        <w:t>Description:</w:t>
      </w:r>
    </w:p>
    <w:p w:rsidR="00E44005" w:rsidP="00E44005">
      <w:pPr>
        <w:pStyle w:val="Default"/>
        <w:rPr>
          <w:rFonts w:ascii="Verdana" w:eastAsia="PMingLiU" w:hAnsi="Verdana" w:cs="Arial"/>
          <w:bCs/>
          <w:iCs/>
          <w:color w:val="auto"/>
          <w:sz w:val="18"/>
          <w:szCs w:val="18"/>
        </w:rPr>
      </w:pPr>
      <w:r>
        <w:rPr>
          <w:rFonts w:ascii="Verdana" w:eastAsia="PMingLiU" w:hAnsi="Verdana" w:cs="Arial"/>
          <w:bCs/>
          <w:iCs/>
          <w:color w:val="auto"/>
          <w:sz w:val="18"/>
          <w:szCs w:val="18"/>
        </w:rPr>
        <w:t xml:space="preserve">Predict the performance of an Airbag’s and ECU for different variants </w:t>
      </w:r>
    </w:p>
    <w:p w:rsidR="00E44005" w:rsidP="00E44005">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E44005" w:rsidP="00E44005">
      <w:pPr>
        <w:pStyle w:val="Default"/>
        <w:numPr>
          <w:ilvl w:val="0"/>
          <w:numId w:val="32"/>
        </w:numPr>
        <w:rPr>
          <w:rFonts w:ascii="Verdana" w:eastAsia="PMingLiU" w:hAnsi="Verdana" w:cs="Arial"/>
          <w:bCs/>
          <w:iCs/>
          <w:color w:val="auto"/>
          <w:sz w:val="18"/>
          <w:szCs w:val="18"/>
        </w:rPr>
      </w:pPr>
      <w:r>
        <w:rPr>
          <w:rFonts w:ascii="Verdana" w:eastAsia="PMingLiU" w:hAnsi="Verdana" w:cs="Arial"/>
          <w:bCs/>
          <w:iCs/>
          <w:color w:val="auto"/>
          <w:sz w:val="18"/>
          <w:szCs w:val="18"/>
        </w:rPr>
        <w:t>Performed Data integration and data preparation.</w:t>
      </w:r>
    </w:p>
    <w:p w:rsidR="00E44005" w:rsidP="00E44005">
      <w:pPr>
        <w:pStyle w:val="Default"/>
        <w:numPr>
          <w:ilvl w:val="0"/>
          <w:numId w:val="32"/>
        </w:numPr>
        <w:rPr>
          <w:rFonts w:ascii="Verdana" w:eastAsia="PMingLiU" w:hAnsi="Verdana" w:cs="Arial"/>
          <w:bCs/>
          <w:iCs/>
          <w:color w:val="auto"/>
          <w:sz w:val="18"/>
          <w:szCs w:val="18"/>
        </w:rPr>
      </w:pPr>
      <w:r>
        <w:rPr>
          <w:rFonts w:ascii="Verdana" w:eastAsia="PMingLiU" w:hAnsi="Verdana" w:cs="Arial"/>
          <w:bCs/>
          <w:iCs/>
          <w:color w:val="auto"/>
          <w:sz w:val="18"/>
          <w:szCs w:val="18"/>
        </w:rPr>
        <w:t>Compute the data for each asset based on the sensor Reading and CAN</w:t>
      </w:r>
    </w:p>
    <w:p w:rsidR="00E44005" w:rsidP="00E44005">
      <w:pPr>
        <w:pStyle w:val="Default"/>
        <w:numPr>
          <w:ilvl w:val="0"/>
          <w:numId w:val="32"/>
        </w:numPr>
        <w:rPr>
          <w:rFonts w:ascii="Verdana" w:eastAsia="PMingLiU" w:hAnsi="Verdana" w:cs="Arial"/>
          <w:bCs/>
          <w:iCs/>
          <w:color w:val="auto"/>
          <w:sz w:val="18"/>
          <w:szCs w:val="18"/>
        </w:rPr>
      </w:pPr>
      <w:r>
        <w:rPr>
          <w:rFonts w:ascii="Verdana" w:eastAsia="PMingLiU" w:hAnsi="Verdana" w:cs="Arial"/>
          <w:bCs/>
          <w:iCs/>
          <w:color w:val="auto"/>
          <w:sz w:val="18"/>
          <w:szCs w:val="18"/>
        </w:rPr>
        <w:t>Identified leading factors for the Performance</w:t>
      </w:r>
    </w:p>
    <w:p w:rsidR="00E44005" w:rsidP="00E44005">
      <w:pPr>
        <w:pStyle w:val="Default"/>
        <w:numPr>
          <w:ilvl w:val="0"/>
          <w:numId w:val="32"/>
        </w:numPr>
        <w:rPr>
          <w:rFonts w:ascii="Verdana" w:eastAsia="PMingLiU" w:hAnsi="Verdana" w:cs="Arial"/>
          <w:bCs/>
          <w:iCs/>
          <w:color w:val="auto"/>
          <w:sz w:val="18"/>
          <w:szCs w:val="18"/>
        </w:rPr>
      </w:pPr>
      <w:r>
        <w:rPr>
          <w:rFonts w:ascii="Verdana" w:eastAsia="PMingLiU" w:hAnsi="Verdana" w:cs="Arial"/>
          <w:bCs/>
          <w:iCs/>
          <w:color w:val="auto"/>
          <w:sz w:val="18"/>
          <w:szCs w:val="18"/>
        </w:rPr>
        <w:t xml:space="preserve">Applied Linear Regression/Random Forest </w:t>
      </w:r>
    </w:p>
    <w:p w:rsidR="00E44005" w:rsidP="00E44005">
      <w:pPr>
        <w:pStyle w:val="Default"/>
        <w:rPr>
          <w:rFonts w:ascii="Verdana" w:eastAsia="PMingLiU" w:hAnsi="Verdana" w:cs="Arial"/>
          <w:bCs/>
          <w:iCs/>
          <w:color w:val="auto"/>
          <w:sz w:val="18"/>
          <w:szCs w:val="18"/>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PMingLiU" w:hAnsi="Verdana" w:cs="Arial"/>
                <w:bCs/>
                <w:iCs/>
                <w:sz w:val="18"/>
                <w:szCs w:val="18"/>
              </w:rPr>
              <w:t xml:space="preserve">GE </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Sept ‘14- Dec ‘14</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Lead  Data scientist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R</w:t>
            </w:r>
          </w:p>
        </w:tc>
      </w:tr>
    </w:tbl>
    <w:p w:rsidR="00E44005" w:rsidP="00E44005">
      <w:pPr>
        <w:pStyle w:val="Default"/>
        <w:rPr>
          <w:rFonts w:ascii="Verdana" w:eastAsia="PMingLiU" w:hAnsi="Verdana" w:cs="Arial"/>
          <w:bCs/>
          <w:iCs/>
          <w:color w:val="auto"/>
          <w:sz w:val="18"/>
          <w:szCs w:val="18"/>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b/>
          <w:sz w:val="19"/>
          <w:szCs w:val="19"/>
        </w:rPr>
        <w:t>Description:</w:t>
      </w:r>
    </w:p>
    <w:p w:rsidR="00E44005" w:rsidP="00E44005">
      <w:pPr>
        <w:pStyle w:val="Default"/>
        <w:rPr>
          <w:rFonts w:ascii="Verdana" w:eastAsia="PMingLiU" w:hAnsi="Verdana" w:cs="Arial"/>
          <w:bCs/>
          <w:iCs/>
          <w:color w:val="auto"/>
          <w:sz w:val="18"/>
          <w:szCs w:val="18"/>
        </w:rPr>
      </w:pPr>
      <w:r>
        <w:rPr>
          <w:rFonts w:ascii="Verdana" w:eastAsia="PMingLiU" w:hAnsi="Verdana" w:cs="Arial"/>
          <w:bCs/>
          <w:iCs/>
          <w:color w:val="auto"/>
          <w:sz w:val="18"/>
          <w:szCs w:val="18"/>
        </w:rPr>
        <w:t>Built the Credit Risk Model</w:t>
      </w:r>
    </w:p>
    <w:p w:rsidR="00E44005" w:rsidP="00E44005">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E44005" w:rsidP="00E44005">
      <w:pPr>
        <w:pStyle w:val="Default"/>
        <w:numPr>
          <w:ilvl w:val="0"/>
          <w:numId w:val="33"/>
        </w:numPr>
        <w:rPr>
          <w:rFonts w:ascii="Verdana" w:eastAsia="PMingLiU" w:hAnsi="Verdana" w:cs="Arial"/>
          <w:bCs/>
          <w:iCs/>
          <w:color w:val="auto"/>
          <w:sz w:val="18"/>
          <w:szCs w:val="18"/>
        </w:rPr>
      </w:pPr>
      <w:r>
        <w:rPr>
          <w:rFonts w:ascii="Verdana" w:eastAsia="PMingLiU" w:hAnsi="Verdana" w:cs="Arial"/>
          <w:bCs/>
          <w:iCs/>
          <w:color w:val="auto"/>
          <w:sz w:val="18"/>
          <w:szCs w:val="18"/>
        </w:rPr>
        <w:t>Performed Data preparation and data cleaning.</w:t>
      </w:r>
    </w:p>
    <w:p w:rsidR="00E44005" w:rsidP="00E44005">
      <w:pPr>
        <w:pStyle w:val="Default"/>
        <w:numPr>
          <w:ilvl w:val="0"/>
          <w:numId w:val="33"/>
        </w:numPr>
        <w:rPr>
          <w:rFonts w:ascii="Verdana" w:eastAsia="PMingLiU" w:hAnsi="Verdana" w:cs="Arial"/>
          <w:bCs/>
          <w:iCs/>
          <w:color w:val="auto"/>
          <w:sz w:val="18"/>
          <w:szCs w:val="18"/>
        </w:rPr>
      </w:pPr>
      <w:r>
        <w:rPr>
          <w:rFonts w:ascii="Verdana" w:eastAsia="PMingLiU" w:hAnsi="Verdana" w:cs="Arial"/>
          <w:bCs/>
          <w:iCs/>
          <w:color w:val="auto"/>
          <w:sz w:val="18"/>
          <w:szCs w:val="18"/>
        </w:rPr>
        <w:t>Identified major factors for Credit Information.</w:t>
      </w:r>
    </w:p>
    <w:p w:rsidR="00E44005" w:rsidP="00E44005">
      <w:pPr>
        <w:pStyle w:val="Default"/>
        <w:numPr>
          <w:ilvl w:val="0"/>
          <w:numId w:val="33"/>
        </w:numPr>
        <w:rPr>
          <w:rFonts w:ascii="Verdana" w:eastAsia="PMingLiU" w:hAnsi="Verdana" w:cs="Arial"/>
          <w:bCs/>
          <w:iCs/>
          <w:color w:val="auto"/>
          <w:sz w:val="18"/>
          <w:szCs w:val="18"/>
        </w:rPr>
      </w:pPr>
      <w:r>
        <w:rPr>
          <w:rFonts w:ascii="Verdana" w:eastAsia="PMingLiU" w:hAnsi="Verdana" w:cs="Arial"/>
          <w:bCs/>
          <w:iCs/>
          <w:color w:val="auto"/>
          <w:sz w:val="18"/>
          <w:szCs w:val="18"/>
        </w:rPr>
        <w:t>Applied logistic Regression/Decision tree</w:t>
      </w:r>
    </w:p>
    <w:p w:rsidR="00E44005" w:rsidP="00E44005">
      <w:pPr>
        <w:pStyle w:val="Default"/>
        <w:numPr>
          <w:ilvl w:val="0"/>
          <w:numId w:val="33"/>
        </w:numPr>
        <w:rPr>
          <w:rFonts w:ascii="Verdana" w:eastAsia="PMingLiU" w:hAnsi="Verdana" w:cs="Arial"/>
          <w:bCs/>
          <w:iCs/>
          <w:color w:val="auto"/>
          <w:sz w:val="18"/>
          <w:szCs w:val="18"/>
        </w:rPr>
      </w:pPr>
      <w:r>
        <w:rPr>
          <w:rFonts w:ascii="Verdana" w:eastAsia="PMingLiU" w:hAnsi="Verdana" w:cs="Arial"/>
          <w:bCs/>
          <w:iCs/>
          <w:color w:val="auto"/>
          <w:sz w:val="18"/>
          <w:szCs w:val="18"/>
        </w:rPr>
        <w:t>Validated the Data for large Data</w:t>
      </w:r>
    </w:p>
    <w:p w:rsidR="00E44005" w:rsidP="00E44005">
      <w:pPr>
        <w:pStyle w:val="Default"/>
        <w:rPr>
          <w:rFonts w:ascii="Verdana" w:eastAsia="PMingLiU" w:hAnsi="Verdana" w:cs="Arial"/>
          <w:bCs/>
          <w:iCs/>
          <w:color w:val="auto"/>
          <w:sz w:val="18"/>
          <w:szCs w:val="18"/>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PMingLiU" w:hAnsi="Verdana" w:cs="Arial"/>
                <w:bCs/>
                <w:iCs/>
                <w:sz w:val="18"/>
                <w:szCs w:val="18"/>
              </w:rPr>
              <w:t xml:space="preserve">GE </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Oct ‘13- July ‘14</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Lead  Data scientist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R,SAS</w:t>
            </w:r>
          </w:p>
        </w:tc>
      </w:tr>
    </w:tbl>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b/>
          <w:sz w:val="19"/>
          <w:szCs w:val="19"/>
        </w:rPr>
      </w:pP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r>
        <w:rPr>
          <w:rFonts w:ascii="Verdana" w:hAnsi="Verdana"/>
          <w:b/>
          <w:sz w:val="19"/>
          <w:szCs w:val="19"/>
        </w:rPr>
        <w:t>Description:</w:t>
      </w:r>
    </w:p>
    <w:p w:rsidR="00E44005" w:rsidP="00E44005">
      <w:pPr>
        <w:pStyle w:val="Default"/>
        <w:rPr>
          <w:rFonts w:ascii="Verdana" w:eastAsia="PMingLiU" w:hAnsi="Verdana" w:cs="Arial"/>
          <w:bCs/>
          <w:iCs/>
          <w:color w:val="auto"/>
          <w:sz w:val="18"/>
          <w:szCs w:val="18"/>
        </w:rPr>
      </w:pPr>
      <w:r>
        <w:rPr>
          <w:rFonts w:ascii="Verdana" w:eastAsia="PMingLiU" w:hAnsi="Verdana" w:cs="Arial"/>
          <w:bCs/>
          <w:iCs/>
          <w:color w:val="auto"/>
          <w:sz w:val="18"/>
          <w:szCs w:val="18"/>
        </w:rPr>
        <w:t>Predict the prioritized list of customers from the Savings/Current account holders who are likely to respond to offer for personal loans and Overdraft</w:t>
      </w:r>
    </w:p>
    <w:p w:rsidR="00E44005" w:rsidP="00E44005">
      <w:pPr>
        <w:pStyle w:val="Default"/>
        <w:rPr>
          <w:rFonts w:ascii="Verdana" w:eastAsia="PMingLiU" w:hAnsi="Verdana" w:cs="Arial"/>
          <w:bCs/>
          <w:iCs/>
          <w:color w:val="auto"/>
          <w:sz w:val="18"/>
          <w:szCs w:val="18"/>
        </w:rPr>
      </w:pPr>
      <w:r>
        <w:rPr>
          <w:rFonts w:ascii="Verdana" w:eastAsia="PMingLiU" w:hAnsi="Verdana" w:cs="Arial"/>
          <w:b/>
          <w:bCs/>
          <w:iCs/>
          <w:color w:val="auto"/>
          <w:sz w:val="18"/>
          <w:szCs w:val="18"/>
        </w:rPr>
        <w:t>Key Responsibilities:</w:t>
      </w:r>
    </w:p>
    <w:p w:rsidR="00E44005" w:rsidP="00E44005">
      <w:pPr>
        <w:pStyle w:val="Default"/>
        <w:spacing w:after="32"/>
        <w:ind w:left="720"/>
        <w:rPr>
          <w:rFonts w:ascii="Verdana" w:eastAsia="PMingLiU" w:hAnsi="Verdana" w:cs="Arial"/>
          <w:bCs/>
          <w:iCs/>
          <w:color w:val="auto"/>
          <w:sz w:val="18"/>
          <w:szCs w:val="18"/>
        </w:rPr>
      </w:pPr>
      <w:r>
        <w:rPr>
          <w:rFonts w:ascii="Verdana" w:eastAsia="PMingLiU" w:hAnsi="Verdana" w:cs="Arial"/>
          <w:bCs/>
          <w:iCs/>
          <w:color w:val="auto"/>
          <w:sz w:val="18"/>
          <w:szCs w:val="18"/>
        </w:rPr>
        <w:t xml:space="preserve">1. Performed data cleaning, data integration (Extract data from Sqlite IQ and Microsoft SQL Server 2008 R2) and data preparation to enable further analysis </w:t>
      </w:r>
    </w:p>
    <w:p w:rsidR="00E44005" w:rsidP="00E44005">
      <w:pPr>
        <w:pStyle w:val="Default"/>
        <w:spacing w:after="32"/>
        <w:ind w:left="720"/>
        <w:rPr>
          <w:rFonts w:ascii="Verdana" w:eastAsia="PMingLiU" w:hAnsi="Verdana" w:cs="Arial"/>
          <w:bCs/>
          <w:iCs/>
          <w:color w:val="auto"/>
          <w:sz w:val="18"/>
          <w:szCs w:val="18"/>
        </w:rPr>
      </w:pPr>
      <w:r>
        <w:rPr>
          <w:rFonts w:ascii="Verdana" w:eastAsia="PMingLiU" w:hAnsi="Verdana" w:cs="Arial"/>
          <w:bCs/>
          <w:iCs/>
          <w:color w:val="auto"/>
          <w:sz w:val="18"/>
          <w:szCs w:val="18"/>
        </w:rPr>
        <w:t xml:space="preserve">2. Developed the cross sell model for Personal Loan using Logistic regression, Decision Tree </w:t>
      </w:r>
    </w:p>
    <w:p w:rsidR="00E44005" w:rsidP="00E44005">
      <w:pPr>
        <w:pStyle w:val="Default"/>
        <w:spacing w:after="32"/>
        <w:ind w:left="720"/>
        <w:rPr>
          <w:rFonts w:ascii="Verdana" w:eastAsia="PMingLiU" w:hAnsi="Verdana" w:cs="Arial"/>
          <w:bCs/>
          <w:iCs/>
          <w:color w:val="auto"/>
          <w:sz w:val="18"/>
          <w:szCs w:val="18"/>
        </w:rPr>
      </w:pPr>
      <w:r>
        <w:rPr>
          <w:rFonts w:ascii="Verdana" w:eastAsia="PMingLiU" w:hAnsi="Verdana" w:cs="Arial"/>
          <w:bCs/>
          <w:iCs/>
          <w:color w:val="auto"/>
          <w:sz w:val="18"/>
          <w:szCs w:val="18"/>
        </w:rPr>
        <w:t xml:space="preserve">3. Scoring the model based on the selected model </w:t>
      </w:r>
    </w:p>
    <w:p w:rsidR="00E44005" w:rsidP="00E44005">
      <w:pPr>
        <w:pStyle w:val="Default"/>
        <w:spacing w:after="32"/>
        <w:ind w:left="720"/>
        <w:rPr>
          <w:rFonts w:ascii="Verdana" w:eastAsia="PMingLiU" w:hAnsi="Verdana" w:cs="Arial"/>
          <w:bCs/>
          <w:iCs/>
          <w:color w:val="auto"/>
          <w:sz w:val="18"/>
          <w:szCs w:val="18"/>
        </w:rPr>
      </w:pPr>
      <w:r>
        <w:rPr>
          <w:rFonts w:ascii="Verdana" w:eastAsia="PMingLiU" w:hAnsi="Verdana" w:cs="Arial"/>
          <w:bCs/>
          <w:iCs/>
          <w:color w:val="auto"/>
          <w:sz w:val="18"/>
          <w:szCs w:val="18"/>
        </w:rPr>
        <w:t xml:space="preserve">4. Creating information maps based on the requirement (which will be input for campaign) </w:t>
      </w:r>
    </w:p>
    <w:p w:rsidR="00E44005" w:rsidP="00E44005">
      <w:pPr>
        <w:pStyle w:val="Default"/>
        <w:ind w:left="720"/>
        <w:rPr>
          <w:rFonts w:ascii="Verdana" w:eastAsia="PMingLiU" w:hAnsi="Verdana" w:cs="Arial"/>
          <w:bCs/>
          <w:iCs/>
          <w:color w:val="auto"/>
          <w:sz w:val="18"/>
          <w:szCs w:val="18"/>
        </w:rPr>
      </w:pPr>
      <w:r>
        <w:rPr>
          <w:rFonts w:ascii="Verdana" w:eastAsia="PMingLiU" w:hAnsi="Verdana" w:cs="Arial"/>
          <w:bCs/>
          <w:iCs/>
          <w:color w:val="auto"/>
          <w:sz w:val="18"/>
          <w:szCs w:val="18"/>
        </w:rPr>
        <w:t xml:space="preserve">5. Designed campaign for the target customer using SAS CI tool (Creating Business context, Defining Definitions, Defining Export Definitions and Defining communication channels) </w:t>
      </w:r>
    </w:p>
    <w:p w:rsidR="00E44005" w:rsidP="00E44005">
      <w:pPr>
        <w:pStyle w:val="Default"/>
        <w:ind w:left="720"/>
        <w:rPr>
          <w:rFonts w:ascii="Verdana" w:hAnsi="Verdana" w:cs="Arial"/>
          <w:bCs/>
          <w:iCs/>
          <w:sz w:val="18"/>
          <w:szCs w:val="18"/>
        </w:rPr>
      </w:pPr>
    </w:p>
    <w:p w:rsidR="00E44005" w:rsidP="00E44005">
      <w:pPr>
        <w:rPr>
          <w:rFonts w:ascii="Verdana" w:hAnsi="Verdana" w:cs="Arial"/>
          <w:bCs/>
          <w:iCs/>
          <w:sz w:val="18"/>
          <w:szCs w:val="18"/>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hAnsi="Verdana" w:cs="Arial"/>
                <w:bCs/>
                <w:iCs/>
                <w:sz w:val="18"/>
                <w:szCs w:val="18"/>
              </w:rPr>
              <w:t>Medtronic</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Oct ‘11- July ‘13</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BI Consultant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SAP BI 3.5&amp; 7.0</w:t>
            </w:r>
          </w:p>
        </w:tc>
      </w:tr>
    </w:tbl>
    <w:p w:rsidR="00E44005" w:rsidP="00E44005">
      <w:pPr>
        <w:rPr>
          <w:rFonts w:ascii="Verdana" w:hAnsi="Verdana" w:cs="Arial"/>
          <w:bCs/>
          <w:iCs/>
          <w:sz w:val="18"/>
          <w:szCs w:val="18"/>
        </w:rPr>
      </w:pPr>
    </w:p>
    <w:p w:rsidR="00E44005" w:rsidP="00E44005">
      <w:pPr>
        <w:rPr>
          <w:rFonts w:ascii="Verdana" w:hAnsi="Verdana" w:cs="Arial"/>
          <w:bCs/>
          <w:iCs/>
          <w:sz w:val="18"/>
          <w:szCs w:val="18"/>
        </w:rPr>
      </w:pPr>
      <w:r>
        <w:rPr>
          <w:rFonts w:ascii="Verdana" w:hAnsi="Verdana" w:cs="Arial"/>
          <w:b/>
          <w:bCs/>
          <w:iCs/>
          <w:sz w:val="18"/>
          <w:szCs w:val="18"/>
        </w:rPr>
        <w:t xml:space="preserve"> Description:</w:t>
      </w:r>
      <w:r>
        <w:rPr>
          <w:rFonts w:ascii="Verdana" w:hAnsi="Verdana" w:cs="Arial"/>
          <w:bCs/>
          <w:iCs/>
          <w:sz w:val="18"/>
          <w:szCs w:val="18"/>
        </w:rPr>
        <w:t xml:space="preserve">   Medtronic is world’s leading medical technology company, providing lifelong solutions for people with chronic disease. Founded in the year 1949, with headquarters in Minneapolis, Minnesota – it has around 30000 employees worldwide and its products are sold across 120 countries.</w:t>
      </w:r>
    </w:p>
    <w:p w:rsidR="00E44005" w:rsidP="00E44005">
      <w:pPr>
        <w:rPr>
          <w:rFonts w:ascii="Verdana" w:hAnsi="Verdana" w:cs="Arial"/>
          <w:bCs/>
          <w:iCs/>
          <w:sz w:val="18"/>
          <w:szCs w:val="18"/>
        </w:rPr>
      </w:pPr>
    </w:p>
    <w:p w:rsidR="00E44005" w:rsidP="00E44005">
      <w:pPr>
        <w:rPr>
          <w:rFonts w:ascii="Verdana" w:hAnsi="Verdana" w:cs="Arial"/>
          <w:b/>
          <w:bCs/>
          <w:iCs/>
          <w:sz w:val="18"/>
          <w:szCs w:val="18"/>
        </w:rPr>
      </w:pPr>
      <w:r>
        <w:rPr>
          <w:rFonts w:ascii="Verdana" w:hAnsi="Verdana" w:cs="Arial"/>
          <w:b/>
          <w:bCs/>
          <w:iCs/>
          <w:sz w:val="18"/>
          <w:szCs w:val="18"/>
        </w:rPr>
        <w:t>Key Responsibilities:</w:t>
      </w:r>
    </w:p>
    <w:p w:rsidR="00E44005" w:rsidP="00E44005">
      <w:pPr>
        <w:numPr>
          <w:ilvl w:val="0"/>
          <w:numId w:val="34"/>
        </w:numPr>
        <w:rPr>
          <w:rFonts w:ascii="Verdana" w:hAnsi="Verdana" w:cs="Arial"/>
          <w:bCs/>
          <w:iCs/>
          <w:sz w:val="18"/>
          <w:szCs w:val="18"/>
        </w:rPr>
      </w:pPr>
      <w:r>
        <w:rPr>
          <w:rFonts w:ascii="Verdana" w:hAnsi="Verdana" w:cs="Arial"/>
          <w:bCs/>
          <w:iCs/>
          <w:sz w:val="18"/>
          <w:szCs w:val="18"/>
        </w:rPr>
        <w:t>Worked on Open Hubs for providing SAP data as part of EIO (Enterprise Inventory Optimization)</w:t>
      </w:r>
    </w:p>
    <w:p w:rsidR="00E44005" w:rsidP="00E44005">
      <w:pPr>
        <w:numPr>
          <w:ilvl w:val="0"/>
          <w:numId w:val="34"/>
        </w:numPr>
        <w:rPr>
          <w:rFonts w:ascii="Verdana" w:hAnsi="Verdana" w:cs="Arial"/>
          <w:bCs/>
          <w:iCs/>
          <w:sz w:val="18"/>
          <w:szCs w:val="18"/>
        </w:rPr>
      </w:pPr>
      <w:r>
        <w:rPr>
          <w:rFonts w:ascii="Verdana" w:hAnsi="Verdana" w:cs="Arial"/>
          <w:bCs/>
          <w:iCs/>
          <w:sz w:val="18"/>
          <w:szCs w:val="18"/>
        </w:rPr>
        <w:t>Worked on Business Content activation of Infocube and its corresponding objects</w:t>
      </w:r>
    </w:p>
    <w:p w:rsidR="00E44005" w:rsidP="00E44005">
      <w:pPr>
        <w:numPr>
          <w:ilvl w:val="0"/>
          <w:numId w:val="34"/>
        </w:numPr>
        <w:rPr>
          <w:rFonts w:ascii="Verdana" w:hAnsi="Verdana" w:cs="Arial"/>
          <w:bCs/>
          <w:iCs/>
          <w:sz w:val="18"/>
          <w:szCs w:val="18"/>
        </w:rPr>
      </w:pPr>
      <w:r>
        <w:rPr>
          <w:rFonts w:ascii="Verdana" w:hAnsi="Verdana" w:cs="Arial"/>
          <w:bCs/>
          <w:iCs/>
          <w:sz w:val="18"/>
          <w:szCs w:val="18"/>
        </w:rPr>
        <w:t>Worked on staging data at the DSO level before moving the data to Infocube</w:t>
      </w:r>
    </w:p>
    <w:p w:rsidR="00E44005" w:rsidP="00E44005">
      <w:pPr>
        <w:numPr>
          <w:ilvl w:val="0"/>
          <w:numId w:val="34"/>
        </w:numPr>
        <w:rPr>
          <w:rFonts w:ascii="Verdana" w:hAnsi="Verdana" w:cs="Arial"/>
          <w:bCs/>
          <w:iCs/>
          <w:sz w:val="18"/>
          <w:szCs w:val="18"/>
        </w:rPr>
      </w:pPr>
      <w:r>
        <w:rPr>
          <w:rFonts w:ascii="Verdana" w:hAnsi="Verdana" w:cs="Arial"/>
          <w:bCs/>
          <w:iCs/>
          <w:sz w:val="18"/>
          <w:szCs w:val="18"/>
        </w:rPr>
        <w:t>Worked extensively on BW Administrator workbench</w:t>
      </w:r>
    </w:p>
    <w:p w:rsidR="00E44005" w:rsidP="00E44005">
      <w:pPr>
        <w:numPr>
          <w:ilvl w:val="0"/>
          <w:numId w:val="34"/>
        </w:numPr>
        <w:rPr>
          <w:rFonts w:ascii="Verdana" w:hAnsi="Verdana" w:cs="Arial"/>
          <w:bCs/>
          <w:iCs/>
          <w:sz w:val="18"/>
          <w:szCs w:val="18"/>
        </w:rPr>
      </w:pPr>
      <w:r>
        <w:rPr>
          <w:rFonts w:ascii="Verdana" w:hAnsi="Verdana" w:cs="Arial"/>
          <w:bCs/>
          <w:iCs/>
          <w:sz w:val="18"/>
          <w:szCs w:val="18"/>
        </w:rPr>
        <w:t>Worked on Extraction of data from ECC and providing the same as input to Third party system (Informatica).</w:t>
      </w:r>
    </w:p>
    <w:p w:rsidR="00E44005" w:rsidP="00E44005">
      <w:pPr>
        <w:ind w:left="720"/>
        <w:rPr>
          <w:rFonts w:ascii="Verdana" w:hAnsi="Verdana" w:cs="Arial"/>
          <w:bCs/>
          <w:iCs/>
          <w:sz w:val="18"/>
          <w:szCs w:val="18"/>
        </w:rPr>
      </w:pPr>
    </w:p>
    <w:tbl>
      <w:tblPr>
        <w:tblW w:w="0" w:type="auto"/>
        <w:tblLayout w:type="fixed"/>
        <w:tblLook w:val="04A0"/>
      </w:tblPr>
      <w:tblGrid>
        <w:gridCol w:w="2532"/>
        <w:gridCol w:w="8172"/>
      </w:tblGrid>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keepNext/>
              <w:rPr>
                <w:rFonts w:ascii="Verdana" w:eastAsia="Verdana" w:hAnsi="Verdana" w:cs="Verdana"/>
                <w:sz w:val="18"/>
                <w:szCs w:val="18"/>
              </w:rPr>
            </w:pPr>
            <w:r>
              <w:rPr>
                <w:rFonts w:ascii="Verdana" w:eastAsia="Verdana" w:hAnsi="Verdana" w:cs="Verdana"/>
                <w:sz w:val="18"/>
                <w:szCs w:val="18"/>
              </w:rPr>
              <w:t>Client</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hAnsi="Verdana" w:cs="Arial"/>
                <w:bCs/>
                <w:iCs/>
                <w:sz w:val="18"/>
                <w:szCs w:val="18"/>
              </w:rPr>
              <w:t>Cadence</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Duration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Jan ‘09- Sept ‘11</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Position/Designation</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BI Consultant</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Operating Systems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Windows</w:t>
            </w:r>
          </w:p>
        </w:tc>
      </w:tr>
      <w:tr w:rsidTr="00E44005">
        <w:tblPrEx>
          <w:tblW w:w="0" w:type="auto"/>
          <w:tblLayout w:type="fixed"/>
          <w:tblLook w:val="04A0"/>
        </w:tblPrEx>
        <w:tc>
          <w:tcPr>
            <w:tcW w:w="2532" w:type="dxa"/>
            <w:tcBorders>
              <w:top w:val="single" w:sz="4" w:space="0" w:color="000000"/>
              <w:left w:val="single" w:sz="4" w:space="0" w:color="000000"/>
              <w:bottom w:val="single" w:sz="4" w:space="0" w:color="000000"/>
              <w:right w:val="nil"/>
            </w:tcBorders>
            <w:hideMark/>
          </w:tcPr>
          <w:p w:rsidR="00E44005">
            <w:pPr>
              <w:pStyle w:val="Normal1"/>
              <w:rPr>
                <w:rFonts w:ascii="Verdana" w:eastAsia="Verdana" w:hAnsi="Verdana" w:cs="Verdana"/>
                <w:sz w:val="18"/>
                <w:szCs w:val="18"/>
              </w:rPr>
            </w:pPr>
            <w:r>
              <w:rPr>
                <w:rFonts w:ascii="Verdana" w:eastAsia="Verdana" w:hAnsi="Verdana" w:cs="Verdana"/>
                <w:sz w:val="18"/>
                <w:szCs w:val="18"/>
              </w:rPr>
              <w:t>Programming Language/tools</w:t>
            </w:r>
          </w:p>
        </w:tc>
        <w:tc>
          <w:tcPr>
            <w:tcW w:w="8172" w:type="dxa"/>
            <w:tcBorders>
              <w:top w:val="single" w:sz="4" w:space="0" w:color="000000"/>
              <w:left w:val="single" w:sz="4" w:space="0" w:color="000000"/>
              <w:bottom w:val="single" w:sz="4" w:space="0" w:color="000000"/>
              <w:right w:val="single" w:sz="4" w:space="0" w:color="000000"/>
            </w:tcBorders>
            <w:hideMark/>
          </w:tcPr>
          <w:p w:rsidR="00E44005">
            <w:pPr>
              <w:pStyle w:val="Normal1"/>
            </w:pPr>
            <w:r>
              <w:rPr>
                <w:rFonts w:ascii="Verdana" w:eastAsia="Verdana" w:hAnsi="Verdana" w:cs="Verdana"/>
                <w:sz w:val="18"/>
                <w:szCs w:val="18"/>
              </w:rPr>
              <w:t>SAP BI 3.5&amp; 7.0</w:t>
            </w:r>
          </w:p>
        </w:tc>
      </w:tr>
    </w:tbl>
    <w:p w:rsidR="00E44005" w:rsidP="00E44005">
      <w:pPr>
        <w:rPr>
          <w:rFonts w:ascii="Verdana" w:hAnsi="Verdana" w:cs="Arial"/>
          <w:bCs/>
          <w:iCs/>
          <w:sz w:val="18"/>
          <w:szCs w:val="18"/>
        </w:rPr>
      </w:pPr>
    </w:p>
    <w:p w:rsidR="00E44005" w:rsidP="00E44005">
      <w:pPr>
        <w:ind w:left="720"/>
        <w:rPr>
          <w:rFonts w:ascii="Verdana" w:hAnsi="Verdana" w:cs="Arial"/>
          <w:bCs/>
          <w:iCs/>
          <w:sz w:val="18"/>
          <w:szCs w:val="18"/>
        </w:rPr>
      </w:pPr>
    </w:p>
    <w:p w:rsidR="00E44005" w:rsidP="00E44005">
      <w:pPr>
        <w:rPr>
          <w:rFonts w:ascii="Verdana" w:hAnsi="Verdana" w:cs="Arial"/>
          <w:b/>
          <w:bCs/>
          <w:iCs/>
          <w:sz w:val="18"/>
          <w:szCs w:val="18"/>
        </w:rPr>
      </w:pPr>
      <w:r>
        <w:rPr>
          <w:rFonts w:ascii="Verdana" w:hAnsi="Verdana" w:cs="Arial"/>
          <w:b/>
          <w:bCs/>
          <w:iCs/>
          <w:sz w:val="18"/>
          <w:szCs w:val="18"/>
        </w:rPr>
        <w:t>Description:</w:t>
      </w:r>
    </w:p>
    <w:p w:rsidR="00E44005" w:rsidP="00E44005">
      <w:pPr>
        <w:ind w:firstLine="420"/>
        <w:rPr>
          <w:rFonts w:ascii="Verdana" w:hAnsi="Verdana" w:cs="Arial"/>
          <w:bCs/>
          <w:iCs/>
          <w:sz w:val="18"/>
          <w:szCs w:val="18"/>
        </w:rPr>
      </w:pPr>
      <w:r>
        <w:rPr>
          <w:rFonts w:ascii="Verdana" w:hAnsi="Verdana" w:cs="Arial"/>
          <w:bCs/>
          <w:iCs/>
          <w:sz w:val="18"/>
          <w:szCs w:val="18"/>
        </w:rPr>
        <w:t>Cadence Design Systems is the world’s leading EDA (Electronic Design Automation) company. Cadence customers use their software, hardware and services to overcome a range of technical and economic hurdles. They provide design solutions to reduce risk and speed time to improve productivity. Cadence bridges the traditional gap between chip designers and fabrication facilities so that manufacturing challenges can be addressed early in the design stage.</w:t>
      </w:r>
    </w:p>
    <w:p w:rsidR="00E44005" w:rsidP="00E44005">
      <w:pPr>
        <w:rPr>
          <w:rFonts w:ascii="Verdana" w:hAnsi="Verdana" w:cs="Arial"/>
          <w:bCs/>
          <w:iCs/>
          <w:sz w:val="18"/>
          <w:szCs w:val="18"/>
        </w:rPr>
      </w:pPr>
    </w:p>
    <w:p w:rsidR="00E44005" w:rsidP="00E44005">
      <w:pPr>
        <w:rPr>
          <w:rFonts w:ascii="Verdana" w:hAnsi="Verdana" w:cs="Arial"/>
          <w:b/>
          <w:bCs/>
          <w:iCs/>
          <w:sz w:val="18"/>
          <w:szCs w:val="18"/>
        </w:rPr>
      </w:pPr>
      <w:r>
        <w:rPr>
          <w:rFonts w:ascii="Verdana" w:hAnsi="Verdana" w:cs="Arial"/>
          <w:b/>
          <w:bCs/>
          <w:iCs/>
          <w:sz w:val="18"/>
          <w:szCs w:val="18"/>
        </w:rPr>
        <w:t>Key Responsibilities:</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Involved in Data Integrity Check to verify the data in SAP R/3 and SAP BW are same or not after the data loads.</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Actively involved in Rectification of Load failure Errors like Master Data Loads and Transaction Loads.</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Daily Monitoring of Info cubes, Info objects and ODS object.</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Involved in PSA maintenance.</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Interact with other teams across the organization to ensure designs support the needs of all core processes.</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Roll up data from info cubes to aggregates, edit and maintaining the aggregates.</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Data Loads using Process Chains.</w:t>
      </w:r>
    </w:p>
    <w:p w:rsidR="00E44005" w:rsidP="00E44005">
      <w:pPr>
        <w:numPr>
          <w:ilvl w:val="0"/>
          <w:numId w:val="35"/>
        </w:numPr>
        <w:spacing w:after="40"/>
        <w:rPr>
          <w:rFonts w:ascii="Verdana" w:hAnsi="Verdana" w:cs="Arial"/>
          <w:bCs/>
          <w:iCs/>
          <w:sz w:val="18"/>
          <w:szCs w:val="18"/>
        </w:rPr>
      </w:pPr>
      <w:r>
        <w:rPr>
          <w:rFonts w:ascii="Verdana" w:hAnsi="Verdana" w:cs="Arial"/>
          <w:bCs/>
          <w:iCs/>
          <w:sz w:val="18"/>
          <w:szCs w:val="18"/>
        </w:rPr>
        <w:t>To inform the onsite people if there are any deadlocks. Communicate with the client and onsite team through mails and conference calls.</w:t>
      </w:r>
    </w:p>
    <w:p w:rsidR="00E44005" w:rsidP="00E44005">
      <w:pPr>
        <w:pStyle w:val="ListParagraph"/>
        <w:widowControl w:val="0"/>
        <w:tabs>
          <w:tab w:val="left" w:pos="270"/>
          <w:tab w:val="left" w:pos="3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 w:leftChars="0"/>
        <w:jc w:val="both"/>
        <w:rPr>
          <w:rFonts w:ascii="Verdana" w:hAnsi="Verdana" w:cs="Arial"/>
          <w:bCs/>
          <w:iCs/>
          <w:sz w:val="18"/>
          <w:szCs w:val="18"/>
        </w:rPr>
      </w:pPr>
    </w:p>
    <w:p w:rsidR="00E44005" w:rsidP="00E44005">
      <w:pPr>
        <w:rPr>
          <w:rFonts w:ascii="Verdana" w:hAnsi="Verdana"/>
          <w:sz w:val="16"/>
          <w:szCs w:val="16"/>
        </w:rPr>
      </w:pPr>
    </w:p>
    <w:tbl>
      <w:tblPr>
        <w:tblW w:w="13217" w:type="dxa"/>
        <w:tblLook w:val="04A0"/>
      </w:tblPr>
      <w:tblGrid>
        <w:gridCol w:w="1383"/>
        <w:gridCol w:w="1383"/>
        <w:gridCol w:w="1383"/>
        <w:gridCol w:w="9068"/>
      </w:tblGrid>
      <w:tr w:rsidTr="00E44005">
        <w:tblPrEx>
          <w:tblW w:w="13217" w:type="dxa"/>
          <w:tblLook w:val="04A0"/>
        </w:tblPrEx>
        <w:tc>
          <w:tcPr>
            <w:tcW w:w="1383" w:type="dxa"/>
          </w:tcPr>
          <w:p w:rsidR="00E44005">
            <w:pPr>
              <w:jc w:val="both"/>
              <w:rPr>
                <w:rFonts w:ascii="Palatino Linotype" w:hAnsi="Palatino Linotype" w:cs="Tahoma"/>
                <w:b/>
                <w:sz w:val="20"/>
                <w:szCs w:val="20"/>
              </w:rPr>
            </w:pPr>
          </w:p>
        </w:tc>
        <w:tc>
          <w:tcPr>
            <w:tcW w:w="1383" w:type="dxa"/>
          </w:tcPr>
          <w:p w:rsidR="00E44005">
            <w:pPr>
              <w:jc w:val="both"/>
              <w:rPr>
                <w:rFonts w:ascii="Palatino Linotype" w:hAnsi="Palatino Linotype" w:cs="Tahoma"/>
                <w:sz w:val="20"/>
                <w:szCs w:val="20"/>
              </w:rPr>
            </w:pPr>
          </w:p>
        </w:tc>
        <w:tc>
          <w:tcPr>
            <w:tcW w:w="1383" w:type="dxa"/>
          </w:tcPr>
          <w:p w:rsidR="00E44005">
            <w:pPr>
              <w:jc w:val="both"/>
              <w:rPr>
                <w:rFonts w:ascii="Palatino Linotype" w:hAnsi="Palatino Linotype" w:cs="Tahoma"/>
                <w:b/>
                <w:sz w:val="20"/>
                <w:szCs w:val="20"/>
              </w:rPr>
            </w:pPr>
          </w:p>
        </w:tc>
        <w:tc>
          <w:tcPr>
            <w:tcW w:w="9068" w:type="dxa"/>
          </w:tcPr>
          <w:p w:rsidR="00E44005">
            <w:pPr>
              <w:jc w:val="both"/>
              <w:rPr>
                <w:rFonts w:ascii="Palatino Linotype" w:hAnsi="Palatino Linotype" w:cs="Tahoma"/>
                <w:sz w:val="20"/>
                <w:szCs w:val="20"/>
              </w:rPr>
            </w:pPr>
          </w:p>
        </w:tc>
      </w:tr>
      <w:tr w:rsidTr="00E44005">
        <w:tblPrEx>
          <w:tblW w:w="13217" w:type="dxa"/>
          <w:tblLook w:val="04A0"/>
        </w:tblPrEx>
        <w:tc>
          <w:tcPr>
            <w:tcW w:w="1383" w:type="dxa"/>
          </w:tcPr>
          <w:p w:rsidR="00E44005">
            <w:pPr>
              <w:jc w:val="both"/>
              <w:rPr>
                <w:rFonts w:ascii="Palatino Linotype" w:hAnsi="Palatino Linotype" w:cs="Tahoma"/>
                <w:b/>
                <w:sz w:val="20"/>
                <w:szCs w:val="20"/>
              </w:rPr>
            </w:pPr>
          </w:p>
        </w:tc>
        <w:tc>
          <w:tcPr>
            <w:tcW w:w="1383" w:type="dxa"/>
          </w:tcPr>
          <w:p w:rsidR="00E44005">
            <w:pPr>
              <w:jc w:val="both"/>
              <w:rPr>
                <w:rFonts w:ascii="Palatino Linotype" w:hAnsi="Palatino Linotype" w:cs="Tahoma"/>
                <w:sz w:val="20"/>
                <w:szCs w:val="20"/>
              </w:rPr>
            </w:pPr>
          </w:p>
        </w:tc>
        <w:tc>
          <w:tcPr>
            <w:tcW w:w="1383" w:type="dxa"/>
          </w:tcPr>
          <w:p w:rsidR="00E44005">
            <w:pPr>
              <w:jc w:val="both"/>
              <w:rPr>
                <w:rFonts w:ascii="Palatino Linotype" w:hAnsi="Palatino Linotype" w:cs="Tahoma"/>
                <w:b/>
                <w:sz w:val="20"/>
                <w:szCs w:val="20"/>
              </w:rPr>
            </w:pPr>
          </w:p>
        </w:tc>
        <w:tc>
          <w:tcPr>
            <w:tcW w:w="9068" w:type="dxa"/>
          </w:tcPr>
          <w:p w:rsidR="00E44005">
            <w:pPr>
              <w:rPr>
                <w:rFonts w:ascii="Palatino Linotype" w:hAnsi="Palatino Linotype" w:cs="Tahoma"/>
                <w:sz w:val="20"/>
                <w:szCs w:val="20"/>
              </w:rPr>
            </w:pPr>
          </w:p>
        </w:tc>
      </w:tr>
      <w:tr w:rsidTr="00E44005">
        <w:tblPrEx>
          <w:tblW w:w="13217" w:type="dxa"/>
          <w:tblLook w:val="04A0"/>
        </w:tblPrEx>
        <w:tc>
          <w:tcPr>
            <w:tcW w:w="1383" w:type="dxa"/>
          </w:tcPr>
          <w:p w:rsidR="00E44005">
            <w:pPr>
              <w:jc w:val="both"/>
              <w:rPr>
                <w:rFonts w:ascii="Palatino Linotype" w:hAnsi="Palatino Linotype" w:cs="Tahoma"/>
                <w:sz w:val="20"/>
                <w:szCs w:val="20"/>
              </w:rPr>
            </w:pPr>
          </w:p>
        </w:tc>
        <w:tc>
          <w:tcPr>
            <w:tcW w:w="1383" w:type="dxa"/>
          </w:tcPr>
          <w:p w:rsidR="00E44005">
            <w:pPr>
              <w:jc w:val="both"/>
              <w:rPr>
                <w:rFonts w:ascii="Palatino Linotype" w:hAnsi="Palatino Linotype" w:cs="Tahoma"/>
                <w:sz w:val="20"/>
                <w:szCs w:val="20"/>
              </w:rPr>
            </w:pPr>
          </w:p>
        </w:tc>
        <w:tc>
          <w:tcPr>
            <w:tcW w:w="1383" w:type="dxa"/>
          </w:tcPr>
          <w:p w:rsidR="00E44005">
            <w:pPr>
              <w:jc w:val="both"/>
              <w:rPr>
                <w:rFonts w:ascii="Palatino Linotype" w:hAnsi="Palatino Linotype" w:cs="Tahoma"/>
                <w:b/>
                <w:sz w:val="20"/>
                <w:szCs w:val="20"/>
              </w:rPr>
            </w:pPr>
          </w:p>
        </w:tc>
        <w:tc>
          <w:tcPr>
            <w:tcW w:w="9068" w:type="dxa"/>
          </w:tcPr>
          <w:p w:rsidR="00E44005">
            <w:pPr>
              <w:rPr>
                <w:rFonts w:ascii="Palatino Linotype" w:hAnsi="Palatino Linotype" w:cs="Tahoma"/>
                <w:sz w:val="20"/>
                <w:szCs w:val="20"/>
              </w:rPr>
            </w:pPr>
          </w:p>
        </w:tc>
      </w:tr>
      <w:tr w:rsidTr="00E44005">
        <w:tblPrEx>
          <w:tblW w:w="13217" w:type="dxa"/>
          <w:tblLook w:val="04A0"/>
        </w:tblPrEx>
        <w:tc>
          <w:tcPr>
            <w:tcW w:w="1383" w:type="dxa"/>
          </w:tcPr>
          <w:p w:rsidR="00E44005">
            <w:pPr>
              <w:jc w:val="both"/>
              <w:rPr>
                <w:rFonts w:ascii="Palatino Linotype" w:hAnsi="Palatino Linotype" w:cs="Tahoma"/>
                <w:b/>
                <w:sz w:val="20"/>
                <w:szCs w:val="20"/>
              </w:rPr>
            </w:pPr>
          </w:p>
        </w:tc>
        <w:tc>
          <w:tcPr>
            <w:tcW w:w="1383" w:type="dxa"/>
          </w:tcPr>
          <w:p w:rsidR="00E44005">
            <w:pPr>
              <w:jc w:val="both"/>
              <w:rPr>
                <w:rFonts w:ascii="Palatino Linotype" w:hAnsi="Palatino Linotype" w:cs="Tahoma"/>
                <w:sz w:val="20"/>
                <w:szCs w:val="20"/>
              </w:rPr>
            </w:pPr>
          </w:p>
        </w:tc>
        <w:tc>
          <w:tcPr>
            <w:tcW w:w="1383" w:type="dxa"/>
          </w:tcPr>
          <w:p w:rsidR="00E44005">
            <w:pPr>
              <w:jc w:val="both"/>
              <w:rPr>
                <w:rFonts w:ascii="Palatino Linotype" w:hAnsi="Palatino Linotype" w:cs="Tahoma"/>
                <w:b/>
                <w:sz w:val="20"/>
                <w:szCs w:val="20"/>
              </w:rPr>
            </w:pPr>
          </w:p>
        </w:tc>
        <w:tc>
          <w:tcPr>
            <w:tcW w:w="9068" w:type="dxa"/>
          </w:tcPr>
          <w:p w:rsidR="00E44005">
            <w:pPr>
              <w:jc w:val="both"/>
              <w:rPr>
                <w:rFonts w:ascii="Palatino Linotype" w:hAnsi="Palatino Linotype" w:cs="Tahoma"/>
                <w:sz w:val="20"/>
                <w:szCs w:val="20"/>
              </w:rPr>
            </w:pPr>
          </w:p>
        </w:tc>
      </w:tr>
      <w:tr w:rsidTr="00E44005">
        <w:tblPrEx>
          <w:tblW w:w="13217" w:type="dxa"/>
          <w:tblLook w:val="04A0"/>
        </w:tblPrEx>
        <w:tc>
          <w:tcPr>
            <w:tcW w:w="1383" w:type="dxa"/>
          </w:tcPr>
          <w:p w:rsidR="00E44005">
            <w:pPr>
              <w:jc w:val="both"/>
              <w:rPr>
                <w:rFonts w:ascii="Palatino Linotype" w:hAnsi="Palatino Linotype" w:cs="Tahoma"/>
                <w:b/>
                <w:sz w:val="20"/>
                <w:szCs w:val="20"/>
              </w:rPr>
            </w:pPr>
          </w:p>
        </w:tc>
        <w:tc>
          <w:tcPr>
            <w:tcW w:w="1383" w:type="dxa"/>
          </w:tcPr>
          <w:p w:rsidR="00E44005">
            <w:pPr>
              <w:jc w:val="both"/>
              <w:rPr>
                <w:rFonts w:ascii="Palatino Linotype" w:hAnsi="Palatino Linotype" w:cs="Tahoma"/>
                <w:sz w:val="20"/>
                <w:szCs w:val="20"/>
              </w:rPr>
            </w:pPr>
          </w:p>
        </w:tc>
        <w:tc>
          <w:tcPr>
            <w:tcW w:w="1383" w:type="dxa"/>
          </w:tcPr>
          <w:p w:rsidR="00E44005">
            <w:pPr>
              <w:jc w:val="both"/>
              <w:rPr>
                <w:rFonts w:ascii="Palatino Linotype" w:hAnsi="Palatino Linotype" w:cs="Tahoma"/>
                <w:b/>
                <w:sz w:val="20"/>
                <w:szCs w:val="20"/>
              </w:rPr>
            </w:pPr>
          </w:p>
        </w:tc>
        <w:tc>
          <w:tcPr>
            <w:tcW w:w="9068" w:type="dxa"/>
          </w:tcPr>
          <w:p w:rsidR="00E44005">
            <w:pPr>
              <w:jc w:val="both"/>
              <w:rPr>
                <w:rFonts w:ascii="Palatino Linotype" w:hAnsi="Palatino Linotype" w:cs="Tahoma"/>
                <w:sz w:val="20"/>
                <w:szCs w:val="20"/>
              </w:rPr>
            </w:pPr>
          </w:p>
        </w:tc>
      </w:tr>
      <w:tr w:rsidTr="00E44005">
        <w:tblPrEx>
          <w:tblW w:w="13217" w:type="dxa"/>
          <w:tblLook w:val="04A0"/>
        </w:tblPrEx>
        <w:tc>
          <w:tcPr>
            <w:tcW w:w="1383" w:type="dxa"/>
          </w:tcPr>
          <w:p w:rsidR="00E44005">
            <w:pPr>
              <w:jc w:val="both"/>
              <w:rPr>
                <w:rFonts w:ascii="Palatino Linotype" w:hAnsi="Palatino Linotype" w:cs="Tahoma"/>
                <w:sz w:val="20"/>
                <w:szCs w:val="20"/>
              </w:rPr>
            </w:pPr>
          </w:p>
        </w:tc>
        <w:tc>
          <w:tcPr>
            <w:tcW w:w="1383" w:type="dxa"/>
          </w:tcPr>
          <w:p w:rsidR="00E44005">
            <w:pPr>
              <w:ind w:left="360"/>
              <w:jc w:val="both"/>
              <w:rPr>
                <w:rFonts w:ascii="Palatino Linotype" w:hAnsi="Palatino Linotype" w:cs="Tahoma"/>
                <w:sz w:val="20"/>
                <w:szCs w:val="20"/>
              </w:rPr>
            </w:pPr>
          </w:p>
        </w:tc>
        <w:tc>
          <w:tcPr>
            <w:tcW w:w="1383" w:type="dxa"/>
          </w:tcPr>
          <w:p w:rsidR="00E44005">
            <w:pPr>
              <w:jc w:val="both"/>
              <w:rPr>
                <w:rFonts w:ascii="Palatino Linotype" w:hAnsi="Palatino Linotype" w:cs="Tahoma"/>
                <w:b/>
                <w:sz w:val="20"/>
                <w:szCs w:val="20"/>
              </w:rPr>
            </w:pPr>
          </w:p>
        </w:tc>
        <w:tc>
          <w:tcPr>
            <w:tcW w:w="9068" w:type="dxa"/>
          </w:tcPr>
          <w:p w:rsidR="00E44005">
            <w:pPr>
              <w:ind w:left="360"/>
              <w:jc w:val="both"/>
              <w:rPr>
                <w:rFonts w:ascii="Palatino Linotype" w:hAnsi="Palatino Linotype" w:cs="Tahoma"/>
                <w:sz w:val="20"/>
                <w:szCs w:val="20"/>
              </w:rPr>
            </w:pPr>
          </w:p>
        </w:tc>
      </w:tr>
    </w:tbl>
    <w:p w:rsidR="00E44005" w:rsidP="00E44005">
      <w:pPr>
        <w:suppressAutoHyphens/>
        <w:ind w:left="720"/>
        <w:jc w:val="both"/>
        <w:textAlignment w:val="baseline"/>
        <w:rPr>
          <w:rFonts w:ascii="Verdana" w:hAnsi="Verdana"/>
          <w:sz w:val="16"/>
          <w:szCs w:val="16"/>
        </w:rPr>
      </w:pPr>
    </w:p>
    <w:p w:rsidR="00A25873" w:rsidRPr="00E44005" w:rsidP="00E44005">
      <w:pPr>
        <w:rPr>
          <w:szCs w:val="17"/>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A14F4B">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sz w:val="21"/>
        <w:szCs w:val="21"/>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nsid w:val="010B1EC9"/>
    <w:multiLevelType w:val="hybridMultilevel"/>
    <w:tmpl w:val="9B50CC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8215FD"/>
    <w:multiLevelType w:val="hybridMultilevel"/>
    <w:tmpl w:val="74FECB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1326D12"/>
    <w:multiLevelType w:val="hybridMultilevel"/>
    <w:tmpl w:val="1D5E15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6F055C"/>
    <w:multiLevelType w:val="hybridMultilevel"/>
    <w:tmpl w:val="096AA9CE"/>
    <w:lvl w:ilvl="0">
      <w:start w:val="1"/>
      <w:numFmt w:val="decimal"/>
      <w:lvlText w:val="%1."/>
      <w:lvlJc w:val="left"/>
      <w:pPr>
        <w:ind w:left="105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5">
    <w:nsid w:val="15B03839"/>
    <w:multiLevelType w:val="hybridMultilevel"/>
    <w:tmpl w:val="3F787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0F5A8B"/>
    <w:multiLevelType w:val="hybridMultilevel"/>
    <w:tmpl w:val="76D65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1D6064"/>
    <w:multiLevelType w:val="hybridMultilevel"/>
    <w:tmpl w:val="34064B58"/>
    <w:lvl w:ilvl="0">
      <w:start w:val="1"/>
      <w:numFmt w:val="decimal"/>
      <w:lvlText w:val="%1."/>
      <w:lvlJc w:val="left"/>
      <w:pPr>
        <w:ind w:left="1110" w:hanging="360"/>
      </w:pPr>
      <w:rPr>
        <w:rFonts w:hint="default"/>
      </w:rPr>
    </w:lvl>
    <w:lvl w:ilvl="1" w:tentative="1">
      <w:start w:val="1"/>
      <w:numFmt w:val="lowerLetter"/>
      <w:lvlText w:val="%2."/>
      <w:lvlJc w:val="left"/>
      <w:pPr>
        <w:ind w:left="1830" w:hanging="360"/>
      </w:pPr>
    </w:lvl>
    <w:lvl w:ilvl="2" w:tentative="1">
      <w:start w:val="1"/>
      <w:numFmt w:val="lowerRoman"/>
      <w:lvlText w:val="%3."/>
      <w:lvlJc w:val="right"/>
      <w:pPr>
        <w:ind w:left="2550" w:hanging="180"/>
      </w:pPr>
    </w:lvl>
    <w:lvl w:ilvl="3" w:tentative="1">
      <w:start w:val="1"/>
      <w:numFmt w:val="decimal"/>
      <w:lvlText w:val="%4."/>
      <w:lvlJc w:val="left"/>
      <w:pPr>
        <w:ind w:left="3270" w:hanging="360"/>
      </w:pPr>
    </w:lvl>
    <w:lvl w:ilvl="4" w:tentative="1">
      <w:start w:val="1"/>
      <w:numFmt w:val="lowerLetter"/>
      <w:lvlText w:val="%5."/>
      <w:lvlJc w:val="left"/>
      <w:pPr>
        <w:ind w:left="3990" w:hanging="360"/>
      </w:pPr>
    </w:lvl>
    <w:lvl w:ilvl="5" w:tentative="1">
      <w:start w:val="1"/>
      <w:numFmt w:val="lowerRoman"/>
      <w:lvlText w:val="%6."/>
      <w:lvlJc w:val="right"/>
      <w:pPr>
        <w:ind w:left="4710" w:hanging="180"/>
      </w:pPr>
    </w:lvl>
    <w:lvl w:ilvl="6" w:tentative="1">
      <w:start w:val="1"/>
      <w:numFmt w:val="decimal"/>
      <w:lvlText w:val="%7."/>
      <w:lvlJc w:val="left"/>
      <w:pPr>
        <w:ind w:left="5430" w:hanging="360"/>
      </w:pPr>
    </w:lvl>
    <w:lvl w:ilvl="7" w:tentative="1">
      <w:start w:val="1"/>
      <w:numFmt w:val="lowerLetter"/>
      <w:lvlText w:val="%8."/>
      <w:lvlJc w:val="left"/>
      <w:pPr>
        <w:ind w:left="6150" w:hanging="360"/>
      </w:pPr>
    </w:lvl>
    <w:lvl w:ilvl="8" w:tentative="1">
      <w:start w:val="1"/>
      <w:numFmt w:val="lowerRoman"/>
      <w:lvlText w:val="%9."/>
      <w:lvlJc w:val="right"/>
      <w:pPr>
        <w:ind w:left="6870" w:hanging="180"/>
      </w:pPr>
    </w:lvl>
  </w:abstractNum>
  <w:abstractNum w:abstractNumId="8">
    <w:nsid w:val="32911107"/>
    <w:multiLevelType w:val="hybridMultilevel"/>
    <w:tmpl w:val="CFA457EE"/>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9">
    <w:nsid w:val="36F800F4"/>
    <w:multiLevelType w:val="hybridMultilevel"/>
    <w:tmpl w:val="8436744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22B3981"/>
    <w:multiLevelType w:val="hybridMultilevel"/>
    <w:tmpl w:val="34064B58"/>
    <w:lvl w:ilvl="0">
      <w:start w:val="1"/>
      <w:numFmt w:val="decimal"/>
      <w:lvlText w:val="%1."/>
      <w:lvlJc w:val="left"/>
      <w:pPr>
        <w:ind w:left="1110" w:hanging="360"/>
      </w:pPr>
      <w:rPr>
        <w:rFonts w:hint="default"/>
      </w:rPr>
    </w:lvl>
    <w:lvl w:ilvl="1" w:tentative="1">
      <w:start w:val="1"/>
      <w:numFmt w:val="lowerLetter"/>
      <w:lvlText w:val="%2."/>
      <w:lvlJc w:val="left"/>
      <w:pPr>
        <w:ind w:left="1830" w:hanging="360"/>
      </w:pPr>
    </w:lvl>
    <w:lvl w:ilvl="2" w:tentative="1">
      <w:start w:val="1"/>
      <w:numFmt w:val="lowerRoman"/>
      <w:lvlText w:val="%3."/>
      <w:lvlJc w:val="right"/>
      <w:pPr>
        <w:ind w:left="2550" w:hanging="180"/>
      </w:pPr>
    </w:lvl>
    <w:lvl w:ilvl="3" w:tentative="1">
      <w:start w:val="1"/>
      <w:numFmt w:val="decimal"/>
      <w:lvlText w:val="%4."/>
      <w:lvlJc w:val="left"/>
      <w:pPr>
        <w:ind w:left="3270" w:hanging="360"/>
      </w:pPr>
    </w:lvl>
    <w:lvl w:ilvl="4" w:tentative="1">
      <w:start w:val="1"/>
      <w:numFmt w:val="lowerLetter"/>
      <w:lvlText w:val="%5."/>
      <w:lvlJc w:val="left"/>
      <w:pPr>
        <w:ind w:left="3990" w:hanging="360"/>
      </w:pPr>
    </w:lvl>
    <w:lvl w:ilvl="5" w:tentative="1">
      <w:start w:val="1"/>
      <w:numFmt w:val="lowerRoman"/>
      <w:lvlText w:val="%6."/>
      <w:lvlJc w:val="right"/>
      <w:pPr>
        <w:ind w:left="4710" w:hanging="180"/>
      </w:pPr>
    </w:lvl>
    <w:lvl w:ilvl="6" w:tentative="1">
      <w:start w:val="1"/>
      <w:numFmt w:val="decimal"/>
      <w:lvlText w:val="%7."/>
      <w:lvlJc w:val="left"/>
      <w:pPr>
        <w:ind w:left="5430" w:hanging="360"/>
      </w:pPr>
    </w:lvl>
    <w:lvl w:ilvl="7" w:tentative="1">
      <w:start w:val="1"/>
      <w:numFmt w:val="lowerLetter"/>
      <w:lvlText w:val="%8."/>
      <w:lvlJc w:val="left"/>
      <w:pPr>
        <w:ind w:left="6150" w:hanging="360"/>
      </w:pPr>
    </w:lvl>
    <w:lvl w:ilvl="8" w:tentative="1">
      <w:start w:val="1"/>
      <w:numFmt w:val="lowerRoman"/>
      <w:lvlText w:val="%9."/>
      <w:lvlJc w:val="right"/>
      <w:pPr>
        <w:ind w:left="6870" w:hanging="180"/>
      </w:pPr>
    </w:lvl>
  </w:abstractNum>
  <w:abstractNum w:abstractNumId="11">
    <w:nsid w:val="4C8E323C"/>
    <w:multiLevelType w:val="hybridMultilevel"/>
    <w:tmpl w:val="BC9C35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CC56A12"/>
    <w:multiLevelType w:val="hybridMultilevel"/>
    <w:tmpl w:val="F09E9758"/>
    <w:lvl w:ilvl="0">
      <w:start w:val="2"/>
      <w:numFmt w:val="decimal"/>
      <w:lvlText w:val="%1"/>
      <w:lvlJc w:val="left"/>
      <w:pPr>
        <w:ind w:left="1110" w:hanging="360"/>
      </w:pPr>
      <w:rPr>
        <w:rFonts w:hint="default"/>
      </w:rPr>
    </w:lvl>
    <w:lvl w:ilvl="1" w:tentative="1">
      <w:start w:val="1"/>
      <w:numFmt w:val="lowerLetter"/>
      <w:lvlText w:val="%2."/>
      <w:lvlJc w:val="left"/>
      <w:pPr>
        <w:ind w:left="1830" w:hanging="360"/>
      </w:pPr>
    </w:lvl>
    <w:lvl w:ilvl="2" w:tentative="1">
      <w:start w:val="1"/>
      <w:numFmt w:val="lowerRoman"/>
      <w:lvlText w:val="%3."/>
      <w:lvlJc w:val="right"/>
      <w:pPr>
        <w:ind w:left="2550" w:hanging="180"/>
      </w:pPr>
    </w:lvl>
    <w:lvl w:ilvl="3" w:tentative="1">
      <w:start w:val="1"/>
      <w:numFmt w:val="decimal"/>
      <w:lvlText w:val="%4."/>
      <w:lvlJc w:val="left"/>
      <w:pPr>
        <w:ind w:left="3270" w:hanging="360"/>
      </w:pPr>
    </w:lvl>
    <w:lvl w:ilvl="4" w:tentative="1">
      <w:start w:val="1"/>
      <w:numFmt w:val="lowerLetter"/>
      <w:lvlText w:val="%5."/>
      <w:lvlJc w:val="left"/>
      <w:pPr>
        <w:ind w:left="3990" w:hanging="360"/>
      </w:pPr>
    </w:lvl>
    <w:lvl w:ilvl="5" w:tentative="1">
      <w:start w:val="1"/>
      <w:numFmt w:val="lowerRoman"/>
      <w:lvlText w:val="%6."/>
      <w:lvlJc w:val="right"/>
      <w:pPr>
        <w:ind w:left="4710" w:hanging="180"/>
      </w:pPr>
    </w:lvl>
    <w:lvl w:ilvl="6" w:tentative="1">
      <w:start w:val="1"/>
      <w:numFmt w:val="decimal"/>
      <w:lvlText w:val="%7."/>
      <w:lvlJc w:val="left"/>
      <w:pPr>
        <w:ind w:left="5430" w:hanging="360"/>
      </w:pPr>
    </w:lvl>
    <w:lvl w:ilvl="7" w:tentative="1">
      <w:start w:val="1"/>
      <w:numFmt w:val="lowerLetter"/>
      <w:lvlText w:val="%8."/>
      <w:lvlJc w:val="left"/>
      <w:pPr>
        <w:ind w:left="6150" w:hanging="360"/>
      </w:pPr>
    </w:lvl>
    <w:lvl w:ilvl="8" w:tentative="1">
      <w:start w:val="1"/>
      <w:numFmt w:val="lowerRoman"/>
      <w:lvlText w:val="%9."/>
      <w:lvlJc w:val="right"/>
      <w:pPr>
        <w:ind w:left="6870" w:hanging="180"/>
      </w:pPr>
    </w:lvl>
  </w:abstractNum>
  <w:abstractNum w:abstractNumId="13">
    <w:nsid w:val="4EBC35B4"/>
    <w:multiLevelType w:val="hybridMultilevel"/>
    <w:tmpl w:val="42BA3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716600"/>
    <w:multiLevelType w:val="hybridMultilevel"/>
    <w:tmpl w:val="CE448C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052701C"/>
    <w:multiLevelType w:val="hybridMultilevel"/>
    <w:tmpl w:val="211ECF24"/>
    <w:lvl w:ilvl="0">
      <w:start w:val="1"/>
      <w:numFmt w:val="decimal"/>
      <w:lvlText w:val="%1."/>
      <w:lvlJc w:val="left"/>
      <w:pPr>
        <w:ind w:left="1035" w:hanging="360"/>
      </w:pPr>
      <w:rPr>
        <w:rFonts w:hint="default"/>
      </w:rPr>
    </w:lvl>
    <w:lvl w:ilvl="1" w:tentative="1">
      <w:start w:val="1"/>
      <w:numFmt w:val="lowerLetter"/>
      <w:lvlText w:val="%2."/>
      <w:lvlJc w:val="left"/>
      <w:pPr>
        <w:ind w:left="1755" w:hanging="360"/>
      </w:pPr>
    </w:lvl>
    <w:lvl w:ilvl="2" w:tentative="1">
      <w:start w:val="1"/>
      <w:numFmt w:val="lowerRoman"/>
      <w:lvlText w:val="%3."/>
      <w:lvlJc w:val="right"/>
      <w:pPr>
        <w:ind w:left="2475" w:hanging="180"/>
      </w:pPr>
    </w:lvl>
    <w:lvl w:ilvl="3" w:tentative="1">
      <w:start w:val="1"/>
      <w:numFmt w:val="decimal"/>
      <w:lvlText w:val="%4."/>
      <w:lvlJc w:val="left"/>
      <w:pPr>
        <w:ind w:left="3195" w:hanging="360"/>
      </w:pPr>
    </w:lvl>
    <w:lvl w:ilvl="4" w:tentative="1">
      <w:start w:val="1"/>
      <w:numFmt w:val="lowerLetter"/>
      <w:lvlText w:val="%5."/>
      <w:lvlJc w:val="left"/>
      <w:pPr>
        <w:ind w:left="3915" w:hanging="360"/>
      </w:pPr>
    </w:lvl>
    <w:lvl w:ilvl="5" w:tentative="1">
      <w:start w:val="1"/>
      <w:numFmt w:val="lowerRoman"/>
      <w:lvlText w:val="%6."/>
      <w:lvlJc w:val="right"/>
      <w:pPr>
        <w:ind w:left="4635" w:hanging="180"/>
      </w:pPr>
    </w:lvl>
    <w:lvl w:ilvl="6" w:tentative="1">
      <w:start w:val="1"/>
      <w:numFmt w:val="decimal"/>
      <w:lvlText w:val="%7."/>
      <w:lvlJc w:val="left"/>
      <w:pPr>
        <w:ind w:left="5355" w:hanging="360"/>
      </w:pPr>
    </w:lvl>
    <w:lvl w:ilvl="7" w:tentative="1">
      <w:start w:val="1"/>
      <w:numFmt w:val="lowerLetter"/>
      <w:lvlText w:val="%8."/>
      <w:lvlJc w:val="left"/>
      <w:pPr>
        <w:ind w:left="6075" w:hanging="360"/>
      </w:pPr>
    </w:lvl>
    <w:lvl w:ilvl="8" w:tentative="1">
      <w:start w:val="1"/>
      <w:numFmt w:val="lowerRoman"/>
      <w:lvlText w:val="%9."/>
      <w:lvlJc w:val="right"/>
      <w:pPr>
        <w:ind w:left="6795" w:hanging="180"/>
      </w:pPr>
    </w:lvl>
  </w:abstractNum>
  <w:abstractNum w:abstractNumId="16">
    <w:nsid w:val="64CB079E"/>
    <w:multiLevelType w:val="hybridMultilevel"/>
    <w:tmpl w:val="78D4B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8">
    <w:nsid w:val="68A54351"/>
    <w:multiLevelType w:val="hybridMultilevel"/>
    <w:tmpl w:val="5D168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0A7134"/>
    <w:multiLevelType w:val="hybridMultilevel"/>
    <w:tmpl w:val="A01E46DE"/>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0">
    <w:nsid w:val="69AC2C6B"/>
    <w:multiLevelType w:val="hybridMultilevel"/>
    <w:tmpl w:val="34064B58"/>
    <w:lvl w:ilvl="0">
      <w:start w:val="1"/>
      <w:numFmt w:val="decimal"/>
      <w:lvlText w:val="%1."/>
      <w:lvlJc w:val="left"/>
      <w:pPr>
        <w:ind w:left="11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CAE1D08"/>
    <w:multiLevelType w:val="hybridMultilevel"/>
    <w:tmpl w:val="F432A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AB669B"/>
    <w:multiLevelType w:val="hybridMultilevel"/>
    <w:tmpl w:val="2E782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6CC3EA9"/>
    <w:multiLevelType w:val="hybridMultilevel"/>
    <w:tmpl w:val="CA6ABA5E"/>
    <w:lvl w:ilvl="0">
      <w:start w:val="4"/>
      <w:numFmt w:val="decimal"/>
      <w:lvlText w:val="%1."/>
      <w:lvlJc w:val="left"/>
      <w:pPr>
        <w:ind w:left="1110" w:hanging="360"/>
      </w:pPr>
      <w:rPr>
        <w:rFonts w:hint="default"/>
      </w:rPr>
    </w:lvl>
    <w:lvl w:ilvl="1" w:tentative="1">
      <w:start w:val="1"/>
      <w:numFmt w:val="lowerLetter"/>
      <w:lvlText w:val="%2."/>
      <w:lvlJc w:val="left"/>
      <w:pPr>
        <w:ind w:left="1830" w:hanging="360"/>
      </w:pPr>
    </w:lvl>
    <w:lvl w:ilvl="2" w:tentative="1">
      <w:start w:val="1"/>
      <w:numFmt w:val="lowerRoman"/>
      <w:lvlText w:val="%3."/>
      <w:lvlJc w:val="right"/>
      <w:pPr>
        <w:ind w:left="2550" w:hanging="180"/>
      </w:pPr>
    </w:lvl>
    <w:lvl w:ilvl="3" w:tentative="1">
      <w:start w:val="1"/>
      <w:numFmt w:val="decimal"/>
      <w:lvlText w:val="%4."/>
      <w:lvlJc w:val="left"/>
      <w:pPr>
        <w:ind w:left="3270" w:hanging="360"/>
      </w:pPr>
    </w:lvl>
    <w:lvl w:ilvl="4" w:tentative="1">
      <w:start w:val="1"/>
      <w:numFmt w:val="lowerLetter"/>
      <w:lvlText w:val="%5."/>
      <w:lvlJc w:val="left"/>
      <w:pPr>
        <w:ind w:left="3990" w:hanging="360"/>
      </w:pPr>
    </w:lvl>
    <w:lvl w:ilvl="5" w:tentative="1">
      <w:start w:val="1"/>
      <w:numFmt w:val="lowerRoman"/>
      <w:lvlText w:val="%6."/>
      <w:lvlJc w:val="right"/>
      <w:pPr>
        <w:ind w:left="4710" w:hanging="180"/>
      </w:pPr>
    </w:lvl>
    <w:lvl w:ilvl="6" w:tentative="1">
      <w:start w:val="1"/>
      <w:numFmt w:val="decimal"/>
      <w:lvlText w:val="%7."/>
      <w:lvlJc w:val="left"/>
      <w:pPr>
        <w:ind w:left="5430" w:hanging="360"/>
      </w:pPr>
    </w:lvl>
    <w:lvl w:ilvl="7" w:tentative="1">
      <w:start w:val="1"/>
      <w:numFmt w:val="lowerLetter"/>
      <w:lvlText w:val="%8."/>
      <w:lvlJc w:val="left"/>
      <w:pPr>
        <w:ind w:left="6150" w:hanging="360"/>
      </w:pPr>
    </w:lvl>
    <w:lvl w:ilvl="8" w:tentative="1">
      <w:start w:val="1"/>
      <w:numFmt w:val="lowerRoman"/>
      <w:lvlText w:val="%9."/>
      <w:lvlJc w:val="right"/>
      <w:pPr>
        <w:ind w:left="6870" w:hanging="180"/>
      </w:pPr>
    </w:lvl>
  </w:abstractNum>
  <w:abstractNum w:abstractNumId="24">
    <w:nsid w:val="7D1D1DDC"/>
    <w:multiLevelType w:val="hybridMultilevel"/>
    <w:tmpl w:val="EDEE8300"/>
    <w:lvl w:ilvl="0">
      <w:start w:val="1"/>
      <w:numFmt w:val="decimal"/>
      <w:lvlText w:val="%1."/>
      <w:lvlJc w:val="left"/>
      <w:pPr>
        <w:ind w:left="105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25">
    <w:nsid w:val="7EEA3220"/>
    <w:multiLevelType w:val="hybridMultilevel"/>
    <w:tmpl w:val="5164C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
  </w:num>
  <w:num w:numId="4">
    <w:abstractNumId w:val="1"/>
  </w:num>
  <w:num w:numId="5">
    <w:abstractNumId w:val="25"/>
  </w:num>
  <w:num w:numId="6">
    <w:abstractNumId w:val="8"/>
  </w:num>
  <w:num w:numId="7">
    <w:abstractNumId w:val="16"/>
  </w:num>
  <w:num w:numId="8">
    <w:abstractNumId w:val="5"/>
  </w:num>
  <w:num w:numId="9">
    <w:abstractNumId w:val="13"/>
  </w:num>
  <w:num w:numId="10">
    <w:abstractNumId w:val="0"/>
    <w:lvlOverride w:ilvl="0">
      <w:lvl w:ilvl="0">
        <w:start w:val="1"/>
        <w:numFmt w:val="bullet"/>
        <w:lvlText w:val=""/>
        <w:lvlJc w:val="left"/>
        <w:pPr>
          <w:tabs>
            <w:tab w:val="num" w:pos="540"/>
          </w:tabs>
          <w:ind w:left="540" w:hanging="360"/>
        </w:pPr>
        <w:rPr>
          <w:rFonts w:ascii="Symbol" w:hAnsi="Symbol" w:hint="default"/>
        </w:rPr>
      </w:lvl>
    </w:lvlOverride>
  </w:num>
  <w:num w:numId="11">
    <w:abstractNumId w:val="21"/>
  </w:num>
  <w:num w:numId="12">
    <w:abstractNumId w:val="13"/>
  </w:num>
  <w:num w:numId="13">
    <w:abstractNumId w:val="6"/>
  </w:num>
  <w:num w:numId="14">
    <w:abstractNumId w:val="2"/>
  </w:num>
  <w:num w:numId="15">
    <w:abstractNumId w:val="9"/>
  </w:num>
  <w:num w:numId="16">
    <w:abstractNumId w:val="11"/>
  </w:num>
  <w:num w:numId="17">
    <w:abstractNumId w:val="15"/>
  </w:num>
  <w:num w:numId="18">
    <w:abstractNumId w:val="24"/>
  </w:num>
  <w:num w:numId="19">
    <w:abstractNumId w:val="4"/>
  </w:num>
  <w:num w:numId="20">
    <w:abstractNumId w:val="14"/>
  </w:num>
  <w:num w:numId="21">
    <w:abstractNumId w:val="7"/>
  </w:num>
  <w:num w:numId="22">
    <w:abstractNumId w:val="19"/>
  </w:num>
  <w:num w:numId="23">
    <w:abstractNumId w:val="12"/>
  </w:num>
  <w:num w:numId="24">
    <w:abstractNumId w:val="10"/>
  </w:num>
  <w:num w:numId="2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rawingGridHorizontalSpacing w:val="120"/>
  <w:displayHorizontalDrawingGridEvery w:val="2"/>
  <w:characterSpacingControl w:val="doNotCompress"/>
  <w:compat>
    <w:useFELayout/>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4D"/>
    <w:rPr>
      <w:sz w:val="24"/>
      <w:szCs w:val="24"/>
    </w:rPr>
  </w:style>
  <w:style w:type="paragraph" w:styleId="Heading1">
    <w:name w:val="heading 1"/>
    <w:basedOn w:val="Normal"/>
    <w:next w:val="Normal"/>
    <w:link w:val="Heading1Char"/>
    <w:qFormat/>
    <w:rsid w:val="00A74532"/>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unhideWhenUsed/>
    <w:qFormat/>
    <w:rsid w:val="006E190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qFormat/>
    <w:rsid w:val="00911761"/>
    <w:pPr>
      <w:keepNext/>
      <w:tabs>
        <w:tab w:val="left" w:pos="6195"/>
      </w:tabs>
      <w:outlineLvl w:val="2"/>
    </w:pPr>
    <w:rPr>
      <w:rFonts w:ascii="Arial" w:hAnsi="Arial" w:cs="Arial"/>
      <w:b/>
      <w:bCs/>
      <w:sz w:val="20"/>
    </w:rPr>
  </w:style>
  <w:style w:type="paragraph" w:styleId="Heading4">
    <w:name w:val="heading 4"/>
    <w:basedOn w:val="Normal"/>
    <w:next w:val="Normal"/>
    <w:link w:val="Heading4Char"/>
    <w:semiHidden/>
    <w:unhideWhenUsed/>
    <w:qFormat/>
    <w:rsid w:val="0042767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42767B"/>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tle">
    <w:name w:val="No Title"/>
    <w:basedOn w:val="Normal"/>
    <w:rsid w:val="0008594D"/>
    <w:pPr>
      <w:spacing w:before="220" w:line="220" w:lineRule="atLeast"/>
    </w:pPr>
    <w:rPr>
      <w:rFonts w:ascii="Garamond" w:hAnsi="Garamond" w:cs="Garamond"/>
      <w:caps/>
      <w:spacing w:val="15"/>
      <w:sz w:val="20"/>
      <w:szCs w:val="20"/>
    </w:rPr>
  </w:style>
  <w:style w:type="character" w:styleId="Hyperlink">
    <w:name w:val="Hyperlink"/>
    <w:rsid w:val="0008594D"/>
    <w:rPr>
      <w:color w:val="0000FF"/>
      <w:u w:val="single"/>
    </w:rPr>
  </w:style>
  <w:style w:type="paragraph" w:styleId="BodyText">
    <w:name w:val="Body Text"/>
    <w:basedOn w:val="Normal"/>
    <w:rsid w:val="0008594D"/>
    <w:rPr>
      <w:rFonts w:ascii="Verdana" w:hAnsi="Verdana" w:cs="Verdana"/>
    </w:rPr>
  </w:style>
  <w:style w:type="paragraph" w:customStyle="1" w:styleId="hometext">
    <w:name w:val="hometext"/>
    <w:basedOn w:val="Normal"/>
    <w:rsid w:val="0008594D"/>
    <w:pPr>
      <w:spacing w:before="100" w:beforeAutospacing="1" w:after="100" w:afterAutospacing="1"/>
      <w:ind w:left="450" w:right="300"/>
    </w:pPr>
    <w:rPr>
      <w:rFonts w:ascii="Arial" w:hAnsi="Arial" w:cs="Arial"/>
      <w:sz w:val="17"/>
      <w:szCs w:val="17"/>
    </w:rPr>
  </w:style>
  <w:style w:type="paragraph" w:customStyle="1" w:styleId="Address2">
    <w:name w:val="Address 2"/>
    <w:basedOn w:val="Normal"/>
    <w:rsid w:val="003B101A"/>
    <w:pPr>
      <w:spacing w:line="160" w:lineRule="atLeast"/>
      <w:jc w:val="both"/>
    </w:pPr>
    <w:rPr>
      <w:rFonts w:ascii="Arial" w:eastAsia="Batang" w:hAnsi="Arial"/>
      <w:sz w:val="14"/>
      <w:szCs w:val="20"/>
    </w:rPr>
  </w:style>
  <w:style w:type="paragraph" w:customStyle="1" w:styleId="Achievement">
    <w:name w:val="Achievement"/>
    <w:basedOn w:val="BodyText"/>
    <w:rsid w:val="00005343"/>
    <w:pPr>
      <w:numPr>
        <w:numId w:val="1"/>
      </w:numPr>
      <w:tabs>
        <w:tab w:val="clear" w:pos="360"/>
      </w:tabs>
      <w:spacing w:after="60" w:line="220" w:lineRule="atLeast"/>
      <w:jc w:val="both"/>
    </w:pPr>
    <w:rPr>
      <w:rFonts w:ascii="Arial" w:eastAsia="Batang" w:hAnsi="Arial" w:cs="Times New Roman"/>
      <w:spacing w:val="-5"/>
      <w:sz w:val="20"/>
      <w:szCs w:val="20"/>
    </w:rPr>
  </w:style>
  <w:style w:type="paragraph" w:customStyle="1" w:styleId="CompanyNameOne">
    <w:name w:val="Company Name One"/>
    <w:basedOn w:val="Normal"/>
    <w:next w:val="Normal"/>
    <w:autoRedefine/>
    <w:rsid w:val="00005343"/>
    <w:pPr>
      <w:tabs>
        <w:tab w:val="left" w:pos="2160"/>
        <w:tab w:val="right" w:pos="6480"/>
      </w:tabs>
      <w:spacing w:before="240" w:after="40" w:line="220" w:lineRule="atLeast"/>
    </w:pPr>
    <w:rPr>
      <w:rFonts w:ascii="Arial" w:eastAsia="Batang" w:hAnsi="Arial"/>
      <w:sz w:val="20"/>
      <w:szCs w:val="20"/>
    </w:rPr>
  </w:style>
  <w:style w:type="paragraph" w:customStyle="1" w:styleId="JobTitle">
    <w:name w:val="Job Title"/>
    <w:next w:val="Achievement"/>
    <w:rsid w:val="00005343"/>
    <w:pPr>
      <w:spacing w:after="60" w:line="220" w:lineRule="atLeast"/>
    </w:pPr>
    <w:rPr>
      <w:rFonts w:ascii="Arial Black" w:eastAsia="Batang" w:hAnsi="Arial Black"/>
      <w:spacing w:val="-10"/>
    </w:rPr>
  </w:style>
  <w:style w:type="paragraph" w:customStyle="1" w:styleId="CompanyName">
    <w:name w:val="Company Name"/>
    <w:basedOn w:val="Normal"/>
    <w:next w:val="Normal"/>
    <w:autoRedefine/>
    <w:rsid w:val="00005343"/>
    <w:pPr>
      <w:tabs>
        <w:tab w:val="left" w:pos="2160"/>
        <w:tab w:val="right" w:pos="6480"/>
      </w:tabs>
      <w:spacing w:before="240" w:after="40" w:line="220" w:lineRule="atLeast"/>
    </w:pPr>
    <w:rPr>
      <w:rFonts w:ascii="Arial" w:eastAsia="Batang" w:hAnsi="Arial"/>
      <w:sz w:val="20"/>
      <w:szCs w:val="20"/>
    </w:rPr>
  </w:style>
  <w:style w:type="paragraph" w:styleId="BodyText2">
    <w:name w:val="Body Text 2"/>
    <w:basedOn w:val="Normal"/>
    <w:rsid w:val="000E2E16"/>
    <w:pPr>
      <w:spacing w:after="120" w:line="480" w:lineRule="auto"/>
    </w:pPr>
  </w:style>
  <w:style w:type="paragraph" w:customStyle="1" w:styleId="SectionTitle">
    <w:name w:val="Section Title"/>
    <w:basedOn w:val="Normal"/>
    <w:next w:val="Normal"/>
    <w:rsid w:val="00B55FFA"/>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sz w:val="20"/>
      <w:szCs w:val="20"/>
    </w:rPr>
  </w:style>
  <w:style w:type="paragraph" w:styleId="NormalWeb">
    <w:name w:val="Normal (Web)"/>
    <w:basedOn w:val="Normal"/>
    <w:uiPriority w:val="99"/>
    <w:rsid w:val="00B55FFA"/>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7C0A34"/>
    <w:pPr>
      <w:widowControl w:val="0"/>
      <w:jc w:val="center"/>
    </w:pPr>
    <w:rPr>
      <w:b/>
      <w:sz w:val="28"/>
      <w:szCs w:val="20"/>
      <w:u w:val="single"/>
    </w:rPr>
  </w:style>
  <w:style w:type="character" w:customStyle="1" w:styleId="TitleChar">
    <w:name w:val="Title Char"/>
    <w:link w:val="Title"/>
    <w:rsid w:val="007C0A34"/>
    <w:rPr>
      <w:b/>
      <w:sz w:val="28"/>
      <w:u w:val="single"/>
    </w:rPr>
  </w:style>
  <w:style w:type="character" w:customStyle="1" w:styleId="yshortcuts">
    <w:name w:val="yshortcuts"/>
    <w:basedOn w:val="DefaultParagraphFont"/>
    <w:rsid w:val="003004D5"/>
  </w:style>
  <w:style w:type="paragraph" w:styleId="ListParagraph">
    <w:name w:val="List Paragraph"/>
    <w:basedOn w:val="Normal"/>
    <w:qFormat/>
    <w:rsid w:val="00694B0D"/>
    <w:pPr>
      <w:ind w:left="480" w:leftChars="200"/>
    </w:pPr>
  </w:style>
  <w:style w:type="paragraph" w:styleId="HTMLPreformatted">
    <w:name w:val="HTML Preformatted"/>
    <w:basedOn w:val="Normal"/>
    <w:link w:val="HTMLPreformattedChar"/>
    <w:rsid w:val="00D7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D73D4B"/>
    <w:rPr>
      <w:rFonts w:ascii="Courier New" w:eastAsia="Times New Roman" w:hAnsi="Courier New" w:cs="Courier New"/>
    </w:rPr>
  </w:style>
  <w:style w:type="paragraph" w:customStyle="1" w:styleId="Style1">
    <w:name w:val="Style1"/>
    <w:basedOn w:val="Normal"/>
    <w:next w:val="Normal"/>
    <w:rsid w:val="00D457D8"/>
    <w:pPr>
      <w:jc w:val="both"/>
    </w:pPr>
    <w:rPr>
      <w:rFonts w:eastAsia="Times New Roman"/>
      <w:b/>
    </w:rPr>
  </w:style>
  <w:style w:type="paragraph" w:styleId="NoSpacing">
    <w:name w:val="No Spacing"/>
    <w:qFormat/>
    <w:rsid w:val="00C53DB0"/>
    <w:rPr>
      <w:rFonts w:eastAsia="Times New Roman"/>
      <w:sz w:val="24"/>
      <w:szCs w:val="24"/>
    </w:rPr>
  </w:style>
  <w:style w:type="paragraph" w:styleId="BalloonText">
    <w:name w:val="Balloon Text"/>
    <w:basedOn w:val="Normal"/>
    <w:link w:val="BalloonTextChar"/>
    <w:rsid w:val="00E54C37"/>
    <w:rPr>
      <w:rFonts w:ascii="Tahoma" w:hAnsi="Tahoma" w:cs="Tahoma"/>
      <w:sz w:val="16"/>
      <w:szCs w:val="16"/>
    </w:rPr>
  </w:style>
  <w:style w:type="character" w:customStyle="1" w:styleId="BalloonTextChar">
    <w:name w:val="Balloon Text Char"/>
    <w:link w:val="BalloonText"/>
    <w:rsid w:val="00E54C37"/>
    <w:rPr>
      <w:rFonts w:ascii="Tahoma" w:hAnsi="Tahoma" w:cs="Tahoma"/>
      <w:sz w:val="16"/>
      <w:szCs w:val="16"/>
    </w:rPr>
  </w:style>
  <w:style w:type="character" w:customStyle="1" w:styleId="Heading2Char">
    <w:name w:val="Heading 2 Char"/>
    <w:link w:val="Heading2"/>
    <w:uiPriority w:val="9"/>
    <w:rsid w:val="006E190E"/>
    <w:rPr>
      <w:rFonts w:ascii="Cambria" w:eastAsia="Times New Roman" w:hAnsi="Cambria" w:cs="Times New Roman"/>
      <w:b/>
      <w:bCs/>
      <w:color w:val="4F81BD"/>
      <w:sz w:val="26"/>
      <w:szCs w:val="26"/>
    </w:rPr>
  </w:style>
  <w:style w:type="character" w:styleId="CommentReference">
    <w:name w:val="annotation reference"/>
    <w:rsid w:val="00420C3C"/>
    <w:rPr>
      <w:sz w:val="16"/>
      <w:szCs w:val="16"/>
    </w:rPr>
  </w:style>
  <w:style w:type="character" w:styleId="FollowedHyperlink">
    <w:name w:val="FollowedHyperlink"/>
    <w:rsid w:val="000E3AC7"/>
    <w:rPr>
      <w:color w:val="800080"/>
      <w:u w:val="single"/>
    </w:rPr>
  </w:style>
  <w:style w:type="paragraph" w:styleId="CommentText">
    <w:name w:val="annotation text"/>
    <w:basedOn w:val="Normal"/>
    <w:link w:val="CommentTextChar"/>
    <w:rsid w:val="00187E20"/>
    <w:rPr>
      <w:rFonts w:eastAsia="Times New Roman"/>
      <w:sz w:val="20"/>
      <w:szCs w:val="20"/>
      <w:lang w:val="en-GB"/>
    </w:rPr>
  </w:style>
  <w:style w:type="character" w:customStyle="1" w:styleId="CommentTextChar">
    <w:name w:val="Comment Text Char"/>
    <w:link w:val="CommentText"/>
    <w:rsid w:val="00187E20"/>
    <w:rPr>
      <w:rFonts w:eastAsia="Times New Roman"/>
      <w:lang w:val="en-GB"/>
    </w:rPr>
  </w:style>
  <w:style w:type="character" w:customStyle="1" w:styleId="Heading1Char">
    <w:name w:val="Heading 1 Char"/>
    <w:link w:val="Heading1"/>
    <w:rsid w:val="00A74532"/>
    <w:rPr>
      <w:rFonts w:ascii="Arial" w:eastAsia="Times New Roman" w:hAnsi="Arial" w:cs="Arial"/>
      <w:b/>
      <w:bCs/>
      <w:kern w:val="32"/>
      <w:sz w:val="32"/>
      <w:szCs w:val="32"/>
      <w:lang w:val="en-GB"/>
    </w:rPr>
  </w:style>
  <w:style w:type="character" w:customStyle="1" w:styleId="Heading4Char">
    <w:name w:val="Heading 4 Char"/>
    <w:link w:val="Heading4"/>
    <w:semiHidden/>
    <w:rsid w:val="0042767B"/>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42767B"/>
    <w:rPr>
      <w:rFonts w:ascii="Calibri" w:eastAsia="Times New Roman" w:hAnsi="Calibri" w:cs="Times New Roman"/>
      <w:b/>
      <w:bCs/>
      <w:i/>
      <w:iCs/>
      <w:sz w:val="26"/>
      <w:szCs w:val="26"/>
      <w:lang w:val="en-US" w:eastAsia="en-US"/>
    </w:rPr>
  </w:style>
  <w:style w:type="paragraph" w:customStyle="1" w:styleId="Default">
    <w:name w:val="Default"/>
    <w:rsid w:val="00466698"/>
    <w:pPr>
      <w:autoSpaceDE w:val="0"/>
      <w:autoSpaceDN w:val="0"/>
      <w:adjustRightInd w:val="0"/>
    </w:pPr>
    <w:rPr>
      <w:rFonts w:eastAsia="Calibri"/>
      <w:color w:val="000000"/>
      <w:sz w:val="24"/>
      <w:szCs w:val="24"/>
    </w:rPr>
  </w:style>
  <w:style w:type="paragraph" w:customStyle="1" w:styleId="Normal1">
    <w:name w:val="Normal1"/>
    <w:rsid w:val="00E44005"/>
    <w:pPr>
      <w:suppressAutoHyphens/>
    </w:pPr>
    <w:rPr>
      <w:rFonts w:eastAsia="Times New Roman"/>
      <w:lang w:eastAsia="ar-SA"/>
    </w:rPr>
  </w:style>
  <w:style w:type="paragraph" w:customStyle="1" w:styleId="ExperienceBlockChar">
    <w:name w:val="Experience_Block Char"/>
    <w:basedOn w:val="Normal"/>
    <w:uiPriority w:val="6"/>
    <w:qFormat/>
    <w:rsid w:val="006529BF"/>
    <w:pPr>
      <w:widowControl w:val="0"/>
      <w:adjustRightInd w:val="0"/>
      <w:spacing w:after="60"/>
      <w:ind w:left="1267" w:right="360"/>
      <w:textAlignment w:val="baseline"/>
    </w:pPr>
    <w:rPr>
      <w:rFonts w:ascii="Verdana" w:eastAsia="Times New Roman"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cf3bb35762f2dd0ec500ac742db1b0c134f530e18705c4458440321091b5b58120d12031746595b0a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12957</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Hasini</cp:lastModifiedBy>
  <cp:revision>233</cp:revision>
  <dcterms:created xsi:type="dcterms:W3CDTF">2015-10-22T04:56:00Z</dcterms:created>
  <dcterms:modified xsi:type="dcterms:W3CDTF">2018-12-03T16:13:00Z</dcterms:modified>
</cp:coreProperties>
</file>