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4550C9" w:rsidRPr="00AA0995" w:rsidP="00252DC6">
      <w:pPr>
        <w:pStyle w:val="Name"/>
        <w:rPr>
          <w:sz w:val="36"/>
          <w:szCs w:val="36"/>
        </w:rPr>
      </w:pPr>
      <w:r w:rsidRPr="00AA0995">
        <w:rPr>
          <w:sz w:val="36"/>
          <w:szCs w:val="36"/>
        </w:rPr>
        <w:t>Shivakumar BN</w:t>
      </w:r>
    </w:p>
    <w:p w:rsidR="00D20E39" w:rsidRPr="00C04475" w:rsidP="001B1C88">
      <w:pPr>
        <w:pStyle w:val="ContactInfo"/>
      </w:pPr>
      <w:r>
        <w:t xml:space="preserve">Green Glen layout, </w:t>
      </w:r>
      <w:r>
        <w:t>Bellandur</w:t>
      </w:r>
      <w:r>
        <w:t>, Bengaluru</w:t>
      </w:r>
    </w:p>
    <w:p w:rsidR="002C6E2B" w:rsidRPr="002C6E2B" w:rsidP="002C6E2B">
      <w:pPr>
        <w:pStyle w:val="ContactInfo"/>
        <w:rPr>
          <w:rFonts w:ascii="Arial Rounded MT Bold" w:hAnsi="Arial Rounded MT Bold" w:cs="Arial"/>
          <w:sz w:val="21"/>
          <w:szCs w:val="21"/>
          <w:shd w:val="clear" w:color="auto" w:fill="FFFFFF"/>
        </w:rPr>
      </w:pPr>
      <w:r w:rsidRPr="00E631C1">
        <w:rPr>
          <w:rFonts w:ascii="Arial Rounded MT Bold" w:hAnsi="Arial Rounded MT Bold"/>
          <w:sz w:val="22"/>
          <w:szCs w:val="22"/>
        </w:rPr>
        <w:t>+91 9632966144</w:t>
      </w:r>
      <w:r w:rsidRPr="00E631C1" w:rsidR="00D20E39">
        <w:rPr>
          <w:sz w:val="22"/>
          <w:szCs w:val="22"/>
        </w:rPr>
        <w:t xml:space="preserve"> | </w:t>
      </w:r>
      <w:r>
        <w:fldChar w:fldCharType="begin"/>
      </w:r>
      <w:r>
        <w:instrText xml:space="preserve"> HYPERLINK "mailto:shivbns2@gmail.com" </w:instrText>
      </w:r>
      <w:r>
        <w:fldChar w:fldCharType="separate"/>
      </w:r>
      <w:r w:rsidRPr="002C6E2B">
        <w:rPr>
          <w:rStyle w:val="Hyperlink"/>
          <w:rFonts w:ascii="Arial Rounded MT Bold" w:hAnsi="Arial Rounded MT Bold" w:cs="Arial"/>
          <w:sz w:val="22"/>
          <w:szCs w:val="22"/>
          <w:shd w:val="clear" w:color="auto" w:fill="FFFFFF"/>
        </w:rPr>
        <w:t>shivbns2@gmail.com</w:t>
      </w:r>
      <w:r>
        <w:fldChar w:fldCharType="end"/>
      </w:r>
    </w:p>
    <w:p w:rsidR="002C6E2B" w:rsidRPr="002C6E2B" w:rsidP="002C6E2B">
      <w:pPr>
        <w:pStyle w:val="ContactInfo"/>
        <w:rPr>
          <w:rFonts w:ascii="Arial" w:hAnsi="Arial" w:cs="Arial"/>
          <w:sz w:val="21"/>
          <w:szCs w:val="21"/>
          <w:shd w:val="clear" w:color="auto" w:fill="FFFFFF"/>
        </w:rPr>
      </w:pPr>
    </w:p>
    <w:p w:rsidR="00746002" w:rsidP="001B1C88">
      <w:pPr>
        <w:pStyle w:val="ContactInfo"/>
      </w:pPr>
    </w:p>
    <w:p w:rsidR="00D20E39" w:rsidRPr="00C04475"/>
    <w:p w:rsidR="00D20E39" w:rsidRPr="00C04475" w:rsidP="00D709FC">
      <w:pPr>
        <w:pStyle w:val="Heading1"/>
      </w:pPr>
      <w:r w:rsidRPr="00C04475">
        <w:t>profile</w:t>
      </w:r>
    </w:p>
    <w:p w:rsidR="004F5F66" w:rsidP="00E04421">
      <w:pPr>
        <w:pStyle w:val="ListParagraph"/>
      </w:pPr>
      <w:r>
        <w:t>Around 4</w:t>
      </w:r>
      <w:r w:rsidR="0035450E">
        <w:t>.9</w:t>
      </w:r>
      <w:r w:rsidR="00B71BD5">
        <w:t xml:space="preserve"> </w:t>
      </w:r>
      <w:r w:rsidR="00135093">
        <w:t xml:space="preserve">years </w:t>
      </w:r>
      <w:r w:rsidR="00767944">
        <w:t>of experience in</w:t>
      </w:r>
      <w:r w:rsidR="00862E72">
        <w:t xml:space="preserve"> Automation Testing and</w:t>
      </w:r>
      <w:r w:rsidR="00767944">
        <w:t xml:space="preserve"> </w:t>
      </w:r>
      <w:r w:rsidR="00C41E6D">
        <w:t>Software development</w:t>
      </w:r>
      <w:r w:rsidR="00295E3F">
        <w:t xml:space="preserve"> and </w:t>
      </w:r>
      <w:r w:rsidR="00767944">
        <w:t xml:space="preserve">with </w:t>
      </w:r>
      <w:r w:rsidR="00767944">
        <w:t>Jython</w:t>
      </w:r>
      <w:r w:rsidR="00767944">
        <w:t>, Python using</w:t>
      </w:r>
      <w:r w:rsidRPr="00611549">
        <w:t xml:space="preserve"> </w:t>
      </w:r>
      <w:r w:rsidR="000740F0">
        <w:t>PyUnit</w:t>
      </w:r>
      <w:r w:rsidR="000740F0">
        <w:t xml:space="preserve"> framework as test runner</w:t>
      </w:r>
      <w:r w:rsidR="00416862">
        <w:t xml:space="preserve"> </w:t>
      </w:r>
      <w:r>
        <w:t>.</w:t>
      </w:r>
      <w:r>
        <w:t xml:space="preserve">Have </w:t>
      </w:r>
      <w:r w:rsidR="004C09C0">
        <w:t>good</w:t>
      </w:r>
      <w:r w:rsidRPr="00611549">
        <w:t xml:space="preserve"> </w:t>
      </w:r>
      <w:r w:rsidR="000740F0">
        <w:t>knowledge on Python, Core Java</w:t>
      </w:r>
    </w:p>
    <w:p w:rsidR="004F5F66" w:rsidP="004F5F66">
      <w:pPr>
        <w:pStyle w:val="ListParagraph"/>
      </w:pPr>
      <w:r>
        <w:t>9 months Intern</w:t>
      </w:r>
      <w:r w:rsidRPr="00611549">
        <w:t xml:space="preserve"> experience in software development with Core Java </w:t>
      </w:r>
      <w:r>
        <w:t>, J2EE , Stuts2, JDBC, XML,</w:t>
      </w:r>
      <w:r w:rsidRPr="00611549">
        <w:t xml:space="preserve"> at Jubilant </w:t>
      </w:r>
      <w:r w:rsidRPr="00611549">
        <w:t>Biosys</w:t>
      </w:r>
    </w:p>
    <w:p w:rsidR="00295E3F" w:rsidP="004F5F66">
      <w:pPr>
        <w:pStyle w:val="ListParagraph"/>
      </w:pPr>
      <w:r>
        <w:t>Experience in Healthcare and Network domain</w:t>
      </w:r>
    </w:p>
    <w:p w:rsidR="004F5F66" w:rsidRPr="00611549" w:rsidP="0065595E">
      <w:pPr>
        <w:pStyle w:val="ListParagraph"/>
        <w:numPr>
          <w:ilvl w:val="0"/>
          <w:numId w:val="0"/>
        </w:numPr>
        <w:ind w:left="360"/>
      </w:pPr>
    </w:p>
    <w:p w:rsidR="00D16166" w:rsidRPr="00C04475" w:rsidP="00D16166">
      <w:pPr>
        <w:pStyle w:val="Heading1"/>
      </w:pPr>
      <w:r>
        <w:t xml:space="preserve">technical </w:t>
      </w:r>
      <w:r>
        <w:t>Skills</w:t>
      </w:r>
    </w:p>
    <w:p w:rsidR="00956917" w:rsidP="00E4116B">
      <w:pPr>
        <w:jc w:val="both"/>
      </w:pPr>
      <w:r>
        <w:t>Language:</w:t>
      </w:r>
      <w:r w:rsidR="00E6612C">
        <w:t xml:space="preserve"> </w:t>
      </w:r>
      <w:r w:rsidR="00DD5C51">
        <w:t>Python (</w:t>
      </w:r>
      <w:r w:rsidR="00C41E6D">
        <w:t>3.5, 2.7)</w:t>
      </w:r>
      <w:r w:rsidR="00AF24E6">
        <w:t>,</w:t>
      </w:r>
      <w:r w:rsidR="00773BAC">
        <w:t xml:space="preserve"> </w:t>
      </w:r>
      <w:r w:rsidR="00773BAC">
        <w:t>Jy</w:t>
      </w:r>
      <w:r w:rsidR="00E4116B">
        <w:t>t</w:t>
      </w:r>
      <w:r w:rsidR="00773BAC">
        <w:t>h</w:t>
      </w:r>
      <w:r w:rsidR="00E4116B">
        <w:t>on</w:t>
      </w:r>
      <w:r w:rsidR="00E4116B">
        <w:t>, Java</w:t>
      </w:r>
    </w:p>
    <w:p w:rsidR="00E4116B" w:rsidP="00E4116B">
      <w:pPr>
        <w:jc w:val="both"/>
      </w:pPr>
      <w:r>
        <w:t xml:space="preserve">Testing </w:t>
      </w:r>
      <w:r w:rsidR="0093697B">
        <w:t>Framework:</w:t>
      </w:r>
      <w:r>
        <w:t xml:space="preserve"> </w:t>
      </w:r>
      <w:r>
        <w:t>PyUnit</w:t>
      </w:r>
      <w:r w:rsidR="00291496">
        <w:t>, Sele</w:t>
      </w:r>
      <w:bookmarkStart w:id="0" w:name="_GoBack"/>
      <w:bookmarkEnd w:id="0"/>
      <w:r w:rsidR="00291496">
        <w:t>nium</w:t>
      </w:r>
    </w:p>
    <w:p w:rsidR="00544A9B" w:rsidP="00E4116B">
      <w:pPr>
        <w:jc w:val="both"/>
      </w:pPr>
      <w:r>
        <w:t xml:space="preserve">Java Technologies  </w:t>
      </w:r>
      <w:r w:rsidRPr="00544A9B">
        <w:t xml:space="preserve"> : J2EE-Struts2,</w:t>
      </w:r>
      <w:r w:rsidR="001A779F">
        <w:t xml:space="preserve"> </w:t>
      </w:r>
      <w:r w:rsidR="001A779F">
        <w:t>Jsp</w:t>
      </w:r>
      <w:r w:rsidR="001A779F">
        <w:t xml:space="preserve">, </w:t>
      </w:r>
      <w:r w:rsidR="001A779F">
        <w:t>Jdbc</w:t>
      </w:r>
      <w:r w:rsidR="001A779F">
        <w:t>, Servlets</w:t>
      </w:r>
    </w:p>
    <w:p w:rsidR="003B67FC" w:rsidP="003B67FC">
      <w:pPr>
        <w:jc w:val="both"/>
      </w:pPr>
      <w:r>
        <w:t>Versioning Tools      : Tortoise HG</w:t>
      </w:r>
      <w:r w:rsidR="00FD08A3">
        <w:t xml:space="preserve">, </w:t>
      </w:r>
      <w:r w:rsidR="00FD08A3">
        <w:t>Git</w:t>
      </w:r>
      <w:r w:rsidR="00B71BD5">
        <w:t>.</w:t>
      </w:r>
    </w:p>
    <w:p w:rsidR="00CB2F87" w:rsidP="003B67FC">
      <w:pPr>
        <w:jc w:val="both"/>
      </w:pPr>
      <w:r>
        <w:t>Environment            : Windows</w:t>
      </w:r>
      <w:r w:rsidRPr="00CB2F87">
        <w:t>, Linux</w:t>
      </w:r>
    </w:p>
    <w:p w:rsidR="00B06CCF" w:rsidP="003B67FC">
      <w:pPr>
        <w:jc w:val="both"/>
      </w:pPr>
      <w:r>
        <w:t xml:space="preserve">Database: </w:t>
      </w:r>
      <w:r>
        <w:t>MySql</w:t>
      </w:r>
      <w:r>
        <w:t xml:space="preserve">, </w:t>
      </w:r>
      <w:r w:rsidR="002512EE">
        <w:t xml:space="preserve">Oracle </w:t>
      </w:r>
      <w:r>
        <w:t xml:space="preserve">Database Tool: </w:t>
      </w:r>
      <w:r>
        <w:t>DBVisulizer</w:t>
      </w:r>
      <w:r w:rsidR="00B37A66">
        <w:t>, TOAD</w:t>
      </w:r>
    </w:p>
    <w:p w:rsidR="00D16166" w:rsidRPr="00C04475"/>
    <w:p w:rsidR="001A779F" w:rsidRPr="00C04475" w:rsidP="001A779F">
      <w:pPr>
        <w:pStyle w:val="Heading1"/>
      </w:pPr>
      <w:r w:rsidRPr="00C04475">
        <w:t>Experience</w:t>
      </w:r>
    </w:p>
    <w:p w:rsidR="001A779F" w:rsidRPr="00C04475" w:rsidP="001A779F">
      <w:r>
        <w:rPr>
          <w:b/>
        </w:rPr>
        <w:t xml:space="preserve">Cisco </w:t>
      </w:r>
      <w:r w:rsidR="00295E3F">
        <w:rPr>
          <w:b/>
        </w:rPr>
        <w:t>Systems (</w:t>
      </w:r>
      <w:r w:rsidRPr="00A60475">
        <w:t xml:space="preserve">Payroll: Adecco </w:t>
      </w:r>
      <w:r w:rsidRPr="00A60475" w:rsidR="000503C8">
        <w:t>India</w:t>
      </w:r>
      <w:r w:rsidRPr="00A60475">
        <w:t xml:space="preserve"> </w:t>
      </w:r>
      <w:r w:rsidRPr="00A60475">
        <w:t>Pvt</w:t>
      </w:r>
      <w:r w:rsidRPr="00A60475">
        <w:t xml:space="preserve"> ltd)</w:t>
      </w:r>
      <w:r w:rsidRPr="00C04475">
        <w:tab/>
      </w:r>
      <w:r>
        <w:t>Bengaluru</w:t>
      </w:r>
    </w:p>
    <w:p w:rsidR="001A779F" w:rsidP="001A779F">
      <w:r>
        <w:rPr>
          <w:rStyle w:val="NormalItalic"/>
        </w:rPr>
        <w:t>Senior Software Engineer</w:t>
      </w:r>
      <w:r w:rsidRPr="00C04475">
        <w:tab/>
      </w:r>
      <w:r>
        <w:t>July2017 to Till Date</w:t>
      </w:r>
    </w:p>
    <w:p w:rsidR="00CF19CE" w:rsidP="001A779F">
      <w:r>
        <w:t>Product: Rule Packaging</w:t>
      </w:r>
    </w:p>
    <w:p w:rsidR="001A779F" w:rsidRPr="005A30AC" w:rsidP="001A779F">
      <w:r>
        <w:t>Product Rule</w:t>
      </w:r>
      <w:r w:rsidRPr="00CF19CE">
        <w:t xml:space="preserve"> uses device SNMP inventory data (augmented with CLI data) to identify the “base” Marketing Product Identifier (PID) and assign a device model rule, which details how to collect inventory</w:t>
      </w:r>
      <w:r>
        <w:t>. CSPC collector collects data from network based on product rule</w:t>
      </w:r>
    </w:p>
    <w:p w:rsidR="001A779F" w:rsidP="001A779F">
      <w:pPr>
        <w:pStyle w:val="ListParagraph"/>
      </w:pPr>
      <w:r>
        <w:t>Design and Develop tool to analyze the collected</w:t>
      </w:r>
      <w:r w:rsidR="00E857D3">
        <w:t xml:space="preserve"> data</w:t>
      </w:r>
      <w:r>
        <w:t xml:space="preserve"> from CSPC collector</w:t>
      </w:r>
      <w:r w:rsidR="00360114">
        <w:t xml:space="preserve"> product</w:t>
      </w:r>
      <w:r w:rsidR="00985B5C">
        <w:t>(CSPC -collects information from cisco devices across cisco customer network)</w:t>
      </w:r>
    </w:p>
    <w:p w:rsidR="00242639" w:rsidP="001A779F">
      <w:pPr>
        <w:pStyle w:val="ListParagraph"/>
      </w:pPr>
      <w:r>
        <w:t>PlatformOidException</w:t>
      </w:r>
      <w:r>
        <w:t xml:space="preserve"> Report tool</w:t>
      </w:r>
      <w:r w:rsidR="00803033">
        <w:t xml:space="preserve"> find the difference between </w:t>
      </w:r>
      <w:r w:rsidR="00803033">
        <w:t>mimir</w:t>
      </w:r>
      <w:r w:rsidR="00803033">
        <w:t xml:space="preserve"> rest </w:t>
      </w:r>
      <w:r w:rsidR="00803033">
        <w:t>api</w:t>
      </w:r>
      <w:r w:rsidR="00803033">
        <w:t xml:space="preserve"> data and Rule package data</w:t>
      </w:r>
    </w:p>
    <w:p w:rsidR="00B62E82" w:rsidP="00B62E82">
      <w:pPr>
        <w:pStyle w:val="ListParagraph"/>
      </w:pPr>
      <w:r>
        <w:t xml:space="preserve">Create Document for the tools developed in CISCO Jive link while committing code </w:t>
      </w:r>
      <w:r w:rsidR="00295DD5">
        <w:t xml:space="preserve">to </w:t>
      </w:r>
      <w:r>
        <w:t xml:space="preserve">GIT </w:t>
      </w:r>
    </w:p>
    <w:p w:rsidR="00803033" w:rsidP="001A779F">
      <w:pPr>
        <w:pStyle w:val="ListParagraph"/>
        <w:numPr>
          <w:ilvl w:val="0"/>
          <w:numId w:val="0"/>
        </w:numPr>
        <w:ind w:left="360"/>
      </w:pPr>
      <w:r w:rsidRPr="00295E3F">
        <w:rPr>
          <w:b/>
        </w:rPr>
        <w:t>Technology</w:t>
      </w:r>
      <w:r>
        <w:t>: Python 3.5- Pandas,</w:t>
      </w:r>
      <w:r w:rsidR="00AA2B46">
        <w:t xml:space="preserve"> </w:t>
      </w:r>
      <w:r w:rsidRPr="00E857D3" w:rsidR="00E857D3">
        <w:t>difflib</w:t>
      </w:r>
      <w:r w:rsidR="00E857D3">
        <w:t>,</w:t>
      </w:r>
      <w:r>
        <w:t xml:space="preserve"> XML (</w:t>
      </w:r>
      <w:r>
        <w:t>Elemen</w:t>
      </w:r>
      <w:r w:rsidR="00432C1A">
        <w:t>tT</w:t>
      </w:r>
      <w:r>
        <w:t>ree</w:t>
      </w:r>
      <w:r>
        <w:t>)</w:t>
      </w:r>
      <w:r w:rsidR="00242639">
        <w:t xml:space="preserve">, </w:t>
      </w:r>
      <w:r w:rsidRPr="009979B3" w:rsidR="009979B3">
        <w:t>Requests</w:t>
      </w:r>
      <w:r>
        <w:t xml:space="preserve"> </w:t>
      </w:r>
    </w:p>
    <w:p w:rsidR="00DD5C51" w:rsidP="00803033">
      <w:pPr>
        <w:pStyle w:val="ListParagraph"/>
        <w:numPr>
          <w:ilvl w:val="0"/>
          <w:numId w:val="0"/>
        </w:numPr>
        <w:ind w:left="360"/>
      </w:pPr>
      <w:r>
        <w:t xml:space="preserve"> Environment: Windows, </w:t>
      </w:r>
      <w:r w:rsidR="00540D13">
        <w:t>IDE</w:t>
      </w:r>
      <w:r>
        <w:t xml:space="preserve">: </w:t>
      </w:r>
      <w:r>
        <w:t>Pycharm</w:t>
      </w:r>
    </w:p>
    <w:p w:rsidR="00DD5C51" w:rsidP="00AB5B0F">
      <w:pPr>
        <w:pStyle w:val="ListParagraph"/>
      </w:pPr>
      <w:r>
        <w:t xml:space="preserve">Automate the Product Rule verification from COLD product UI with: Python , Selenium Web driver </w:t>
      </w:r>
    </w:p>
    <w:p w:rsidR="00AB5B0F" w:rsidP="00AB5B0F">
      <w:pPr>
        <w:pStyle w:val="ListParagraph"/>
      </w:pPr>
      <w:r>
        <w:t xml:space="preserve">Testing the user story added in Rally in agile methodology. Build testing, </w:t>
      </w:r>
      <w:r w:rsidRPr="00AB5B0F">
        <w:t>Interoperability Testing</w:t>
      </w:r>
    </w:p>
    <w:p w:rsidR="00E857D3" w:rsidP="00AB5B0F"/>
    <w:p w:rsidR="00615259" w:rsidP="00CF19CE">
      <w:pPr>
        <w:ind w:left="360" w:hanging="360"/>
      </w:pPr>
      <w:r>
        <w:t xml:space="preserve">Product: </w:t>
      </w:r>
      <w:r w:rsidR="002061B3">
        <w:t>COLD (</w:t>
      </w:r>
      <w:r>
        <w:t xml:space="preserve">Common Object Library </w:t>
      </w:r>
      <w:r w:rsidR="00540D13">
        <w:t>Definition</w:t>
      </w:r>
      <w:r>
        <w:t>):</w:t>
      </w:r>
      <w:r>
        <w:t xml:space="preserve"> </w:t>
      </w:r>
    </w:p>
    <w:p w:rsidR="00CF19CE" w:rsidP="00CF19CE">
      <w:pPr>
        <w:ind w:left="360" w:hanging="360"/>
      </w:pPr>
      <w:r>
        <w:tab/>
      </w:r>
      <w:r w:rsidRPr="00615259">
        <w:t>COLD and PAS correlates customer inventory data with Cisco's most recent product alerts and produces specific linked alerts. Alerts include: Hardware End of Life, Software End of Life, PSIRTs and Hardware Field Notices security alerts.  PAS moves the work of monitoring and matching alerts in various systems and databases into a common service, enabling Cisco Services to deliver uniform, consistent services.</w:t>
      </w:r>
    </w:p>
    <w:p w:rsidR="00AD22D1" w:rsidP="00B62E82">
      <w:pPr>
        <w:ind w:left="360" w:hanging="360"/>
      </w:pPr>
      <w:r>
        <w:tab/>
      </w:r>
      <w:r>
        <w:t>Migrate COLD product webpages from Struts1 to Struts2 framework</w:t>
      </w:r>
    </w:p>
    <w:p w:rsidR="00AD22D1" w:rsidP="00AD22D1">
      <w:pPr>
        <w:pStyle w:val="ListParagraph"/>
        <w:numPr>
          <w:ilvl w:val="0"/>
          <w:numId w:val="0"/>
        </w:numPr>
        <w:ind w:left="360"/>
      </w:pPr>
      <w:r w:rsidRPr="00295E3F">
        <w:rPr>
          <w:b/>
        </w:rPr>
        <w:t>Technology</w:t>
      </w:r>
      <w:r>
        <w:t>: Java, Struts1, Struts2, html</w:t>
      </w:r>
      <w:r w:rsidR="00C84BDB">
        <w:t>, MVC</w:t>
      </w:r>
      <w:r w:rsidR="00366D1F">
        <w:t xml:space="preserve">. </w:t>
      </w:r>
      <w:r>
        <w:t xml:space="preserve"> IDE: Eclipse</w:t>
      </w:r>
    </w:p>
    <w:p w:rsidR="00AD22D1" w:rsidP="00AD22D1">
      <w:pPr>
        <w:pStyle w:val="ListParagraph"/>
      </w:pPr>
      <w:r>
        <w:t xml:space="preserve">Develop Data Comparison tool to Analyze the data </w:t>
      </w:r>
      <w:r w:rsidRPr="00AD22D1">
        <w:t>discrepancy</w:t>
      </w:r>
      <w:r>
        <w:t xml:space="preserve"> between the </w:t>
      </w:r>
      <w:r w:rsidR="00295E3F">
        <w:t xml:space="preserve">internal </w:t>
      </w:r>
      <w:r w:rsidR="00562210">
        <w:t>PAS-</w:t>
      </w:r>
      <w:r>
        <w:t xml:space="preserve">SDK result and </w:t>
      </w:r>
      <w:r w:rsidR="00483F62">
        <w:t xml:space="preserve">from </w:t>
      </w:r>
      <w:r>
        <w:t>the DB result</w:t>
      </w:r>
      <w:r w:rsidR="00295E3F">
        <w:t xml:space="preserve"> of COLD-PAS product</w:t>
      </w:r>
    </w:p>
    <w:p w:rsidR="00CE7133" w:rsidP="00AD22D1">
      <w:pPr>
        <w:pStyle w:val="ListParagraph"/>
        <w:numPr>
          <w:ilvl w:val="0"/>
          <w:numId w:val="0"/>
        </w:numPr>
        <w:ind w:left="360"/>
      </w:pPr>
      <w:r w:rsidRPr="000F5259">
        <w:rPr>
          <w:b/>
        </w:rPr>
        <w:t>Technology</w:t>
      </w:r>
      <w:r>
        <w:t>: Python</w:t>
      </w:r>
      <w:r w:rsidR="00295E3F">
        <w:t xml:space="preserve"> 3.5</w:t>
      </w:r>
      <w:r>
        <w:t xml:space="preserve">-pandas, </w:t>
      </w:r>
      <w:r w:rsidR="009C0AFD">
        <w:t>Cx_</w:t>
      </w:r>
      <w:r w:rsidR="00DD5C51">
        <w:t>Oracle</w:t>
      </w:r>
      <w:r w:rsidR="00DD5C51">
        <w:t xml:space="preserve">, </w:t>
      </w:r>
      <w:r w:rsidR="00A153ED">
        <w:t xml:space="preserve">threading. </w:t>
      </w:r>
      <w:r>
        <w:t>Sql</w:t>
      </w:r>
      <w:r>
        <w:t xml:space="preserve">, </w:t>
      </w:r>
      <w:r w:rsidR="00295E3F">
        <w:t xml:space="preserve">Core </w:t>
      </w:r>
      <w:r>
        <w:t>Jav</w:t>
      </w:r>
      <w:r w:rsidR="000014EE">
        <w:t xml:space="preserve">a </w:t>
      </w:r>
      <w:r>
        <w:t xml:space="preserve">IDE: </w:t>
      </w:r>
      <w:r w:rsidR="00540D13">
        <w:t>Eclipse</w:t>
      </w:r>
      <w:r>
        <w:t xml:space="preserve">, </w:t>
      </w:r>
      <w:r>
        <w:t>Pycharm</w:t>
      </w:r>
      <w:r>
        <w:t xml:space="preserve"> </w:t>
      </w:r>
    </w:p>
    <w:p w:rsidR="00AD22D1" w:rsidP="00AD22D1">
      <w:pPr>
        <w:pStyle w:val="ListParagraph"/>
        <w:numPr>
          <w:ilvl w:val="0"/>
          <w:numId w:val="0"/>
        </w:numPr>
        <w:ind w:left="360"/>
      </w:pPr>
      <w:r>
        <w:t xml:space="preserve">Environment: </w:t>
      </w:r>
      <w:r w:rsidR="003062B9">
        <w:t>Windows</w:t>
      </w:r>
      <w:r w:rsidR="00CA57CC">
        <w:t xml:space="preserve">, </w:t>
      </w:r>
      <w:r w:rsidR="006235B0">
        <w:t>Linux</w:t>
      </w:r>
    </w:p>
    <w:p w:rsidR="00E63E9B" w:rsidRPr="001A779F" w:rsidP="00E63E9B"/>
    <w:p w:rsidR="00956917" w:rsidRPr="00C04475">
      <w:r w:rsidRPr="004F5F66">
        <w:rPr>
          <w:b/>
        </w:rPr>
        <w:t>MModal</w:t>
      </w:r>
      <w:r w:rsidRPr="004F5F66">
        <w:rPr>
          <w:b/>
        </w:rPr>
        <w:t xml:space="preserve"> Global Services</w:t>
      </w:r>
      <w:r w:rsidR="00297FA7">
        <w:rPr>
          <w:b/>
        </w:rPr>
        <w:t xml:space="preserve"> </w:t>
      </w:r>
      <w:r w:rsidR="00297FA7">
        <w:rPr>
          <w:b/>
        </w:rPr>
        <w:t>Pvt</w:t>
      </w:r>
      <w:r w:rsidRPr="004F5F66">
        <w:rPr>
          <w:b/>
        </w:rPr>
        <w:t xml:space="preserve"> Limited</w:t>
      </w:r>
      <w:r w:rsidRPr="00C04475">
        <w:tab/>
      </w:r>
      <w:r>
        <w:t>B</w:t>
      </w:r>
      <w:r w:rsidR="007200FD">
        <w:t>e</w:t>
      </w:r>
      <w:r>
        <w:t>ngaluru</w:t>
      </w:r>
    </w:p>
    <w:p w:rsidR="00956917">
      <w:r>
        <w:rPr>
          <w:rStyle w:val="NormalItalic"/>
        </w:rPr>
        <w:t>Software Automation Engineer</w:t>
      </w:r>
      <w:r w:rsidRPr="00C04475">
        <w:tab/>
      </w:r>
      <w:r w:rsidR="004F5F66">
        <w:t>october2013 to June 2017</w:t>
      </w:r>
    </w:p>
    <w:p w:rsidR="00B06CCF">
      <w:r>
        <w:t>Product: Fluency Core</w:t>
      </w:r>
    </w:p>
    <w:p w:rsidR="007200FD" w:rsidRPr="005A30AC">
      <w:r w:rsidRPr="00B06CCF">
        <w:t>Speech Recognition Core exposed</w:t>
      </w:r>
      <w:r w:rsidR="004C09C0">
        <w:t xml:space="preserve"> via </w:t>
      </w:r>
      <w:r w:rsidRPr="004C09C0" w:rsidR="004C09C0">
        <w:t>Software as a Service Platform</w:t>
      </w:r>
      <w:r w:rsidR="004C09C0">
        <w:t>-</w:t>
      </w:r>
      <w:r w:rsidR="003D437B">
        <w:t xml:space="preserve"> </w:t>
      </w:r>
      <w:r w:rsidRPr="00B06CCF">
        <w:t xml:space="preserve">next generation conversational </w:t>
      </w:r>
      <w:r w:rsidRPr="00414171" w:rsidR="00414171">
        <w:t>modelling</w:t>
      </w:r>
      <w:r w:rsidR="00414171">
        <w:t xml:space="preserve"> </w:t>
      </w:r>
      <w:r w:rsidRPr="00B06CCF">
        <w:t xml:space="preserve">and natural language understanding technologies that offers superior penetration of all speakers to automatically transcribe real world medical dictation independent of the speaker and medical </w:t>
      </w:r>
      <w:r w:rsidRPr="00414171" w:rsidR="006235B0">
        <w:t>specialty</w:t>
      </w:r>
      <w:r w:rsidRPr="00B06CCF">
        <w:t>.</w:t>
      </w:r>
    </w:p>
    <w:p w:rsidR="00E857D3" w:rsidP="007200FD">
      <w:pPr>
        <w:pStyle w:val="ListParagraph"/>
      </w:pPr>
      <w:r>
        <w:t>Develop Scripts for every Jira issues added in Fluency core product</w:t>
      </w:r>
    </w:p>
    <w:p w:rsidR="007200FD" w:rsidRPr="0087498D" w:rsidP="007200FD">
      <w:pPr>
        <w:pStyle w:val="ListParagraph"/>
      </w:pPr>
      <w:r w:rsidRPr="0087498D">
        <w:t xml:space="preserve">Automating test cases using </w:t>
      </w:r>
      <w:r w:rsidRPr="0087498D">
        <w:t>Jython</w:t>
      </w:r>
      <w:r w:rsidRPr="0087498D">
        <w:t>, Pyt</w:t>
      </w:r>
      <w:r w:rsidR="00C35BE9">
        <w:t xml:space="preserve">hon using </w:t>
      </w:r>
      <w:r w:rsidR="00C35BE9">
        <w:t>PyUnit</w:t>
      </w:r>
      <w:r w:rsidR="00C35BE9">
        <w:t xml:space="preserve"> as unit testing framework</w:t>
      </w:r>
    </w:p>
    <w:p w:rsidR="00057774" w:rsidRPr="00C04475" w:rsidP="001B1C88">
      <w:pPr>
        <w:pStyle w:val="ListParagraph"/>
      </w:pPr>
      <w:r w:rsidRPr="007200FD">
        <w:t xml:space="preserve">Debugging Automated test cases for the failed </w:t>
      </w:r>
      <w:r w:rsidR="00DB62E4">
        <w:t>scenarios and rectifying issues</w:t>
      </w:r>
    </w:p>
    <w:p w:rsidR="007200FD" w:rsidRPr="0087498D" w:rsidP="007200FD">
      <w:pPr>
        <w:pStyle w:val="ListParagraph"/>
      </w:pPr>
      <w:r w:rsidRPr="0087498D">
        <w:t>Enhancing Automation Lib</w:t>
      </w:r>
      <w:r w:rsidR="00DB62E4">
        <w:t xml:space="preserve">rary </w:t>
      </w:r>
    </w:p>
    <w:p w:rsidR="007200FD" w:rsidP="007200FD">
      <w:pPr>
        <w:pStyle w:val="ListParagraph"/>
      </w:pPr>
      <w:r w:rsidRPr="0087498D">
        <w:t>White box testing consisting of removing unused codes,</w:t>
      </w:r>
      <w:r w:rsidR="00DB62E4">
        <w:t xml:space="preserve"> redundant codes</w:t>
      </w:r>
    </w:p>
    <w:p w:rsidR="007200FD" w:rsidP="007200FD">
      <w:pPr>
        <w:pStyle w:val="ListParagraph"/>
      </w:pPr>
      <w:r>
        <w:t>Refactored all</w:t>
      </w:r>
      <w:r w:rsidRPr="0087498D">
        <w:t xml:space="preserve"> legacy </w:t>
      </w:r>
      <w:r w:rsidRPr="0087498D">
        <w:t>Jython</w:t>
      </w:r>
      <w:r w:rsidRPr="0087498D">
        <w:t xml:space="preserve"> script to </w:t>
      </w:r>
      <w:r w:rsidRPr="0087498D">
        <w:t>Pyunit</w:t>
      </w:r>
      <w:r w:rsidRPr="0087498D">
        <w:t xml:space="preserve"> framework</w:t>
      </w:r>
    </w:p>
    <w:p w:rsidR="00C35BE9" w:rsidRPr="00C35BE9" w:rsidP="00C35BE9">
      <w:pPr>
        <w:pStyle w:val="ListParagraph"/>
      </w:pPr>
      <w:r w:rsidRPr="00C35BE9">
        <w:t xml:space="preserve">Performed backend </w:t>
      </w:r>
      <w:r w:rsidR="008243B1">
        <w:t xml:space="preserve">testing of application using </w:t>
      </w:r>
      <w:r w:rsidR="008243B1">
        <w:t>sql</w:t>
      </w:r>
      <w:r w:rsidRPr="00C35BE9">
        <w:t xml:space="preserve">, writing queries to confirm correctness of data entered via </w:t>
      </w:r>
      <w:r w:rsidR="00C247EF">
        <w:t>DbVisualizer</w:t>
      </w:r>
      <w:r w:rsidR="00C247EF">
        <w:t xml:space="preserve"> </w:t>
      </w:r>
      <w:r w:rsidR="003136E0">
        <w:t>UI</w:t>
      </w:r>
    </w:p>
    <w:p w:rsidR="00C35BE9" w:rsidP="007200FD">
      <w:pPr>
        <w:pStyle w:val="ListParagraph"/>
      </w:pPr>
      <w:r>
        <w:t>Cr</w:t>
      </w:r>
      <w:r w:rsidR="004C09C0">
        <w:t>e</w:t>
      </w:r>
      <w:r>
        <w:t>ate and maintain test cases in TestRail at the time of closing Jira tickets.</w:t>
      </w:r>
    </w:p>
    <w:p w:rsidR="00AB4491" w:rsidP="00AB4491">
      <w:pPr>
        <w:pStyle w:val="ListParagraph"/>
        <w:numPr>
          <w:ilvl w:val="0"/>
          <w:numId w:val="0"/>
        </w:numPr>
        <w:ind w:left="360"/>
      </w:pPr>
      <w:r w:rsidRPr="00230638">
        <w:rPr>
          <w:b/>
        </w:rPr>
        <w:t>Technology</w:t>
      </w:r>
      <w:r w:rsidR="00155A90">
        <w:t xml:space="preserve">: </w:t>
      </w:r>
      <w:r w:rsidR="00155A90">
        <w:t>Jyhton</w:t>
      </w:r>
      <w:r>
        <w:t>,</w:t>
      </w:r>
      <w:r w:rsidR="00155A90">
        <w:t xml:space="preserve"> Python,</w:t>
      </w:r>
      <w:r w:rsidR="00F42F3E">
        <w:t xml:space="preserve"> </w:t>
      </w:r>
      <w:r w:rsidR="00F42F3E">
        <w:t>zxJDBC</w:t>
      </w:r>
      <w:r w:rsidR="007E79C1">
        <w:t xml:space="preserve"> </w:t>
      </w:r>
      <w:r>
        <w:t xml:space="preserve">using </w:t>
      </w:r>
      <w:r>
        <w:t>PyUnit</w:t>
      </w:r>
      <w:r>
        <w:t xml:space="preserve"> framework</w:t>
      </w:r>
      <w:r w:rsidR="00E857D3">
        <w:t>, Junit</w:t>
      </w:r>
      <w:r>
        <w:t xml:space="preserve">. </w:t>
      </w:r>
      <w:r w:rsidR="00155A90">
        <w:t xml:space="preserve"> Environment: Linux, </w:t>
      </w:r>
    </w:p>
    <w:p w:rsidR="00155A90" w:rsidRPr="0087498D" w:rsidP="00AB4491">
      <w:pPr>
        <w:pStyle w:val="ListParagraph"/>
        <w:numPr>
          <w:ilvl w:val="0"/>
          <w:numId w:val="0"/>
        </w:numPr>
        <w:ind w:left="360"/>
      </w:pPr>
      <w:r>
        <w:t xml:space="preserve">Tools: </w:t>
      </w:r>
      <w:r>
        <w:t>NoteP</w:t>
      </w:r>
      <w:r w:rsidR="00C35BE9">
        <w:t>ad</w:t>
      </w:r>
      <w:r w:rsidR="00C35BE9">
        <w:t xml:space="preserve">++, Eclipse, </w:t>
      </w:r>
      <w:r w:rsidR="00C35BE9">
        <w:t>WinScp</w:t>
      </w:r>
      <w:r w:rsidR="00C35BE9">
        <w:t xml:space="preserve">, Putty, </w:t>
      </w:r>
      <w:r w:rsidR="00C35BE9">
        <w:t>Cy</w:t>
      </w:r>
      <w:r>
        <w:t>gWin</w:t>
      </w:r>
      <w:r w:rsidR="00AB4491">
        <w:t xml:space="preserve">, </w:t>
      </w:r>
      <w:r w:rsidR="00AB4491">
        <w:t>DbVisualizer</w:t>
      </w:r>
    </w:p>
    <w:p w:rsidR="00AA09B5" w:rsidRPr="00CA57FB" w:rsidP="00CA57FB">
      <w:pPr>
        <w:pStyle w:val="Heading1"/>
        <w:rPr>
          <w:rStyle w:val="NormalBold"/>
          <w:b/>
        </w:rPr>
      </w:pPr>
    </w:p>
    <w:p w:rsidR="00E64B44">
      <w:pPr>
        <w:rPr>
          <w:rStyle w:val="NormalBold"/>
        </w:rPr>
      </w:pPr>
    </w:p>
    <w:p w:rsidR="00E64B44">
      <w:pPr>
        <w:rPr>
          <w:rStyle w:val="NormalBold"/>
        </w:rPr>
      </w:pPr>
    </w:p>
    <w:p w:rsidR="00E64B44">
      <w:pPr>
        <w:rPr>
          <w:rStyle w:val="NormalBold"/>
        </w:rPr>
      </w:pPr>
    </w:p>
    <w:p w:rsidR="000B2C00">
      <w:r>
        <w:rPr>
          <w:rStyle w:val="NormalBold"/>
        </w:rPr>
        <w:t>J</w:t>
      </w:r>
      <w:r w:rsidR="00D626BE">
        <w:rPr>
          <w:rStyle w:val="NormalBold"/>
        </w:rPr>
        <w:t xml:space="preserve">ubilant </w:t>
      </w:r>
      <w:r w:rsidR="00D626BE">
        <w:rPr>
          <w:rStyle w:val="NormalBold"/>
        </w:rPr>
        <w:t>B</w:t>
      </w:r>
      <w:r w:rsidRPr="007200FD">
        <w:rPr>
          <w:rStyle w:val="NormalBold"/>
        </w:rPr>
        <w:t>iosys</w:t>
      </w:r>
      <w:r w:rsidRPr="00C04475">
        <w:tab/>
      </w:r>
      <w:r>
        <w:t>Bengaluru</w:t>
      </w:r>
      <w:r w:rsidRPr="00C04475" w:rsidR="00830EB8">
        <w:t xml:space="preserve"> </w:t>
      </w:r>
    </w:p>
    <w:p w:rsidR="001A1E1A" w:rsidRPr="00C04475">
      <w:r>
        <w:tab/>
        <w:t>Nov2012-July2013</w:t>
      </w:r>
    </w:p>
    <w:p w:rsidR="00AB4491">
      <w:pPr>
        <w:rPr>
          <w:rStyle w:val="NormalItalic"/>
        </w:rPr>
      </w:pPr>
      <w:r>
        <w:rPr>
          <w:rStyle w:val="NormalItalic"/>
        </w:rPr>
        <w:t>Trainee</w:t>
      </w:r>
      <w:r w:rsidRPr="00C04475" w:rsidR="00351CC0">
        <w:rPr>
          <w:rStyle w:val="NormalItalic"/>
        </w:rPr>
        <w:t xml:space="preserve"> –</w:t>
      </w:r>
      <w:r w:rsidRPr="00C04475" w:rsidR="000B2C00">
        <w:rPr>
          <w:rStyle w:val="NormalItalic"/>
        </w:rPr>
        <w:t xml:space="preserve"> Inte</w:t>
      </w:r>
      <w:r w:rsidRPr="00C04475" w:rsidR="001B1C88">
        <w:rPr>
          <w:rStyle w:val="NormalItalic"/>
        </w:rPr>
        <w:t>r</w:t>
      </w:r>
      <w:r w:rsidRPr="00C04475" w:rsidR="000B2C00">
        <w:rPr>
          <w:rStyle w:val="NormalItalic"/>
        </w:rPr>
        <w:t>n</w:t>
      </w:r>
    </w:p>
    <w:p w:rsidR="000B2C00" w:rsidRPr="00C04475">
      <w:r>
        <w:t xml:space="preserve">Clinical </w:t>
      </w:r>
      <w:r w:rsidR="00FE380E">
        <w:t>trial</w:t>
      </w:r>
      <w:r>
        <w:t xml:space="preserve"> information</w:t>
      </w:r>
      <w:r w:rsidRPr="00AB4491" w:rsidR="00AB4491">
        <w:t xml:space="preserve"> is to aid the researchers to analyze </w:t>
      </w:r>
      <w:r w:rsidRPr="00AB4491" w:rsidR="00AB4491">
        <w:t>pharmaco</w:t>
      </w:r>
      <w:r w:rsidRPr="00AB4491" w:rsidR="00AB4491">
        <w:t xml:space="preserve"> e</w:t>
      </w:r>
      <w:r>
        <w:t xml:space="preserve">conomic </w:t>
      </w:r>
      <w:r w:rsidR="001B03D2">
        <w:t>measurement. Helps</w:t>
      </w:r>
      <w:r>
        <w:t xml:space="preserve"> to </w:t>
      </w:r>
      <w:r w:rsidRPr="00AB4491" w:rsidR="001B03D2">
        <w:t>analyze</w:t>
      </w:r>
      <w:r w:rsidRPr="00AB4491" w:rsidR="00AB4491">
        <w:t xml:space="preserve"> the potential of the drug released in to market or drugs under clinical trial</w:t>
      </w:r>
      <w:r w:rsidR="00767944">
        <w:tab/>
      </w:r>
    </w:p>
    <w:p w:rsidR="004F7FED" w:rsidP="004F7FED">
      <w:pPr>
        <w:pStyle w:val="ListParagraph"/>
      </w:pPr>
      <w:r>
        <w:t>Understood</w:t>
      </w:r>
      <w:r w:rsidRPr="004F7FED">
        <w:t xml:space="preserve"> XML schema of clinicalTrials.gov registry, parsed all </w:t>
      </w:r>
      <w:r w:rsidRPr="004F7FED">
        <w:t>clinicaltrial</w:t>
      </w:r>
      <w:r w:rsidRPr="004F7FED">
        <w:t xml:space="preserve"> information </w:t>
      </w:r>
      <w:r w:rsidRPr="004F43BB" w:rsidR="004F43BB">
        <w:t>available</w:t>
      </w:r>
      <w:r w:rsidR="004F43BB">
        <w:t xml:space="preserve"> </w:t>
      </w:r>
      <w:r w:rsidRPr="004F7FED">
        <w:t>in xml format and RSS feed</w:t>
      </w:r>
      <w:r>
        <w:t xml:space="preserve"> data using</w:t>
      </w:r>
      <w:r w:rsidRPr="004F7FED">
        <w:t xml:space="preserve"> Core Java and </w:t>
      </w:r>
      <w:r w:rsidRPr="004F7FED">
        <w:t>jdom</w:t>
      </w:r>
      <w:r w:rsidRPr="004F7FED">
        <w:t xml:space="preserve"> libraries</w:t>
      </w:r>
      <w:r>
        <w:t xml:space="preserve">, populated the </w:t>
      </w:r>
      <w:r w:rsidR="00545EF2">
        <w:t>information</w:t>
      </w:r>
      <w:r>
        <w:t xml:space="preserve"> in to </w:t>
      </w:r>
      <w:r w:rsidRPr="004F7FED">
        <w:t>MYSQL Database</w:t>
      </w:r>
    </w:p>
    <w:p w:rsidR="004F7FED" w:rsidP="001B1C88">
      <w:pPr>
        <w:pStyle w:val="ListParagraph"/>
      </w:pPr>
      <w:r w:rsidRPr="004F7FED">
        <w:t>Involved with team members while creating database structure to stor</w:t>
      </w:r>
      <w:r>
        <w:t xml:space="preserve">e clinical trial information </w:t>
      </w:r>
      <w:r w:rsidRPr="004F7FED">
        <w:t xml:space="preserve">from </w:t>
      </w:r>
      <w:r w:rsidR="004F43BB">
        <w:t xml:space="preserve">the xml and for </w:t>
      </w:r>
      <w:r w:rsidR="009B2232">
        <w:t>c</w:t>
      </w:r>
      <w:r w:rsidR="004F43BB">
        <w:t>ron</w:t>
      </w:r>
      <w:r w:rsidR="004F43BB">
        <w:t xml:space="preserve"> data to</w:t>
      </w:r>
      <w:r w:rsidRPr="004F7FED">
        <w:t xml:space="preserve"> </w:t>
      </w:r>
      <w:r w:rsidRPr="004F7FED">
        <w:t>mysql</w:t>
      </w:r>
      <w:r w:rsidRPr="004F7FED">
        <w:t xml:space="preserve"> </w:t>
      </w:r>
      <w:r w:rsidRPr="004F7FED">
        <w:t>databse</w:t>
      </w:r>
      <w:r w:rsidRPr="004F7FED">
        <w:t xml:space="preserve">   </w:t>
      </w:r>
    </w:p>
    <w:p w:rsidR="000618E3" w:rsidP="000618E3">
      <w:pPr>
        <w:pStyle w:val="ListParagraph"/>
      </w:pPr>
      <w:r w:rsidRPr="004F7FED">
        <w:t>Implemented</w:t>
      </w:r>
      <w:r w:rsidRPr="004F7FED" w:rsidR="004F7FED">
        <w:t xml:space="preserve"> Struts2 framework coupled with </w:t>
      </w:r>
      <w:r w:rsidRPr="004F7FED" w:rsidR="004F7FED">
        <w:t>mvc</w:t>
      </w:r>
      <w:r w:rsidRPr="004F7FED" w:rsidR="004F7FED">
        <w:t xml:space="preserve"> architecture  </w:t>
      </w:r>
      <w:r w:rsidR="004F7FED">
        <w:t>for drug target and synonym matching</w:t>
      </w:r>
    </w:p>
    <w:p w:rsidR="00F85855" w:rsidP="00874837">
      <w:r w:rsidRPr="00801959">
        <w:rPr>
          <w:b/>
        </w:rPr>
        <w:t>Technology</w:t>
      </w:r>
      <w:r>
        <w:t xml:space="preserve">: </w:t>
      </w:r>
      <w:r w:rsidRPr="00874837">
        <w:t>Core java, Xml, J2EE, Struts2, JSP, JDBC, SQL, MYSQL, MVC Architectur</w:t>
      </w:r>
      <w:r w:rsidR="009F1829">
        <w:t>e, Apache tomcat7x. Eclipse</w:t>
      </w:r>
      <w:r w:rsidRPr="00874837">
        <w:t>, Html</w:t>
      </w:r>
    </w:p>
    <w:p w:rsidR="00801959" w:rsidP="00874837"/>
    <w:p w:rsidR="004F7FED" w:rsidP="004F43BB">
      <w:pPr>
        <w:pStyle w:val="Heading1"/>
      </w:pPr>
      <w:r w:rsidRPr="00C04475">
        <w:t>Education</w:t>
      </w:r>
    </w:p>
    <w:tbl>
      <w:tblPr>
        <w:tblStyle w:val="TableGrid"/>
        <w:tblpPr w:leftFromText="180" w:rightFromText="180" w:vertAnchor="text" w:horzAnchor="page" w:tblpXSpec="center" w:tblpY="203"/>
        <w:tblW w:w="0" w:type="auto"/>
        <w:tblLook w:val="04A0"/>
      </w:tblPr>
      <w:tblGrid>
        <w:gridCol w:w="2386"/>
        <w:gridCol w:w="2386"/>
        <w:gridCol w:w="2386"/>
        <w:gridCol w:w="2386"/>
      </w:tblGrid>
      <w:tr w:rsidTr="003004B1">
        <w:tblPrEx>
          <w:tblW w:w="0" w:type="auto"/>
          <w:tblLook w:val="04A0"/>
        </w:tblPrEx>
        <w:trPr>
          <w:trHeight w:val="229"/>
        </w:trPr>
        <w:tc>
          <w:tcPr>
            <w:tcW w:w="2386" w:type="dxa"/>
          </w:tcPr>
          <w:p w:rsidR="00C83950" w:rsidP="008D010B">
            <w:pPr>
              <w:jc w:val="both"/>
              <w:rPr>
                <w:rFonts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/>
                <w:sz w:val="24"/>
                <w:szCs w:val="24"/>
              </w:rPr>
              <w:t>Academics</w:t>
            </w:r>
          </w:p>
        </w:tc>
        <w:tc>
          <w:tcPr>
            <w:tcW w:w="2386" w:type="dxa"/>
          </w:tcPr>
          <w:p w:rsidR="00C83950" w:rsidP="008D010B">
            <w:pPr>
              <w:jc w:val="both"/>
              <w:rPr>
                <w:rFonts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/>
                <w:sz w:val="24"/>
                <w:szCs w:val="24"/>
              </w:rPr>
              <w:t>Institution/Board</w:t>
            </w:r>
          </w:p>
        </w:tc>
        <w:tc>
          <w:tcPr>
            <w:tcW w:w="2386" w:type="dxa"/>
          </w:tcPr>
          <w:p w:rsidR="00C83950" w:rsidP="008D010B">
            <w:pPr>
              <w:jc w:val="both"/>
              <w:rPr>
                <w:rFonts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/>
                <w:sz w:val="24"/>
                <w:szCs w:val="24"/>
              </w:rPr>
              <w:t>Year of passing</w:t>
            </w:r>
          </w:p>
        </w:tc>
        <w:tc>
          <w:tcPr>
            <w:tcW w:w="2386" w:type="dxa"/>
          </w:tcPr>
          <w:p w:rsidR="00C83950" w:rsidP="008D010B">
            <w:pPr>
              <w:jc w:val="both"/>
              <w:rPr>
                <w:rFonts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/>
                <w:sz w:val="24"/>
                <w:szCs w:val="24"/>
              </w:rPr>
              <w:t>percentage</w:t>
            </w:r>
          </w:p>
        </w:tc>
      </w:tr>
      <w:tr w:rsidTr="003004B1">
        <w:tblPrEx>
          <w:tblW w:w="0" w:type="auto"/>
          <w:tblLook w:val="04A0"/>
        </w:tblPrEx>
        <w:trPr>
          <w:trHeight w:val="182"/>
        </w:trPr>
        <w:tc>
          <w:tcPr>
            <w:tcW w:w="2386" w:type="dxa"/>
          </w:tcPr>
          <w:p w:rsidR="00C83950" w:rsidRPr="004B6776" w:rsidP="0019703C">
            <w:pPr>
              <w:jc w:val="both"/>
              <w:rPr>
                <w:rFonts w:eastAsia="Arial Unicode MS" w:cs="Times New Roman"/>
              </w:rPr>
            </w:pPr>
            <w:r>
              <w:rPr>
                <w:rFonts w:eastAsia="Arial Unicode MS" w:cs="Times New Roman"/>
              </w:rPr>
              <w:t>M.Tech</w:t>
            </w:r>
          </w:p>
        </w:tc>
        <w:tc>
          <w:tcPr>
            <w:tcW w:w="2386" w:type="dxa"/>
          </w:tcPr>
          <w:p w:rsidR="00C83950" w:rsidRPr="004B6776" w:rsidP="00CD5DDB">
            <w:pPr>
              <w:rPr>
                <w:rFonts w:eastAsia="Arial Unicode MS" w:cs="Times New Roman"/>
              </w:rPr>
            </w:pPr>
            <w:r w:rsidRPr="004B6776">
              <w:rPr>
                <w:rFonts w:eastAsia="Arial Unicode MS" w:cs="Times New Roman"/>
              </w:rPr>
              <w:t>PES Institute of Technology</w:t>
            </w:r>
            <w:r w:rsidRPr="004B6776" w:rsidR="00777C15">
              <w:rPr>
                <w:rFonts w:eastAsia="Arial Unicode MS" w:cs="Times New Roman"/>
              </w:rPr>
              <w:t>, Bengaluru</w:t>
            </w:r>
          </w:p>
        </w:tc>
        <w:tc>
          <w:tcPr>
            <w:tcW w:w="2386" w:type="dxa"/>
          </w:tcPr>
          <w:p w:rsidR="00C83950" w:rsidRPr="004B6776" w:rsidP="008D010B">
            <w:pPr>
              <w:jc w:val="both"/>
              <w:rPr>
                <w:rFonts w:eastAsia="Arial Unicode MS" w:cs="Times New Roman"/>
              </w:rPr>
            </w:pPr>
            <w:r w:rsidRPr="004B6776">
              <w:rPr>
                <w:rFonts w:eastAsia="Arial Unicode MS" w:cs="Times New Roman"/>
              </w:rPr>
              <w:t>2013</w:t>
            </w:r>
          </w:p>
        </w:tc>
        <w:tc>
          <w:tcPr>
            <w:tcW w:w="2386" w:type="dxa"/>
          </w:tcPr>
          <w:p w:rsidR="00C83950" w:rsidRPr="004B6776" w:rsidP="008D010B">
            <w:pPr>
              <w:jc w:val="both"/>
              <w:rPr>
                <w:rFonts w:eastAsia="Arial Unicode MS" w:cs="Times New Roman"/>
              </w:rPr>
            </w:pPr>
            <w:r w:rsidRPr="004B6776">
              <w:rPr>
                <w:rFonts w:eastAsia="Arial Unicode MS" w:cs="Times New Roman"/>
              </w:rPr>
              <w:t>78.5</w:t>
            </w:r>
          </w:p>
        </w:tc>
      </w:tr>
      <w:tr w:rsidTr="003004B1">
        <w:tblPrEx>
          <w:tblW w:w="0" w:type="auto"/>
          <w:tblLook w:val="04A0"/>
        </w:tblPrEx>
        <w:trPr>
          <w:trHeight w:val="260"/>
        </w:trPr>
        <w:tc>
          <w:tcPr>
            <w:tcW w:w="2386" w:type="dxa"/>
          </w:tcPr>
          <w:p w:rsidR="00C83950" w:rsidRPr="004B6776" w:rsidP="008D010B">
            <w:pPr>
              <w:jc w:val="both"/>
              <w:rPr>
                <w:rFonts w:eastAsia="Arial Unicode MS" w:cs="Times New Roman"/>
              </w:rPr>
            </w:pPr>
            <w:r w:rsidRPr="004B6776">
              <w:rPr>
                <w:rFonts w:eastAsia="Arial Unicode MS" w:cs="Times New Roman"/>
              </w:rPr>
              <w:t>BE</w:t>
            </w:r>
          </w:p>
        </w:tc>
        <w:tc>
          <w:tcPr>
            <w:tcW w:w="2386" w:type="dxa"/>
          </w:tcPr>
          <w:p w:rsidR="00C83950" w:rsidRPr="004B6776" w:rsidP="00CD5DDB">
            <w:pPr>
              <w:rPr>
                <w:rFonts w:eastAsia="Arial Unicode MS" w:cs="Times New Roman"/>
              </w:rPr>
            </w:pPr>
            <w:r w:rsidRPr="004B6776">
              <w:rPr>
                <w:rFonts w:eastAsia="Arial Unicode MS" w:cs="Times New Roman"/>
              </w:rPr>
              <w:t>GM Institute of Technology</w:t>
            </w:r>
            <w:r w:rsidR="009F1829">
              <w:rPr>
                <w:rFonts w:eastAsia="Arial Unicode MS" w:cs="Times New Roman"/>
              </w:rPr>
              <w:t xml:space="preserve">, </w:t>
            </w:r>
            <w:r w:rsidR="009F1829">
              <w:rPr>
                <w:rFonts w:eastAsia="Arial Unicode MS" w:cs="Times New Roman"/>
              </w:rPr>
              <w:t>Da</w:t>
            </w:r>
            <w:r w:rsidRPr="004B6776" w:rsidR="00777C15">
              <w:rPr>
                <w:rFonts w:eastAsia="Arial Unicode MS" w:cs="Times New Roman"/>
              </w:rPr>
              <w:t>vanagere</w:t>
            </w:r>
          </w:p>
        </w:tc>
        <w:tc>
          <w:tcPr>
            <w:tcW w:w="2386" w:type="dxa"/>
          </w:tcPr>
          <w:p w:rsidR="00C83950" w:rsidRPr="004B6776" w:rsidP="008D010B">
            <w:pPr>
              <w:jc w:val="both"/>
              <w:rPr>
                <w:rFonts w:eastAsia="Arial Unicode MS" w:cs="Times New Roman"/>
              </w:rPr>
            </w:pPr>
            <w:r w:rsidRPr="004B6776">
              <w:rPr>
                <w:rFonts w:eastAsia="Arial Unicode MS" w:cs="Times New Roman"/>
              </w:rPr>
              <w:t>2010</w:t>
            </w:r>
          </w:p>
        </w:tc>
        <w:tc>
          <w:tcPr>
            <w:tcW w:w="2386" w:type="dxa"/>
          </w:tcPr>
          <w:p w:rsidR="00C83950" w:rsidRPr="004B6776" w:rsidP="008D010B">
            <w:pPr>
              <w:jc w:val="both"/>
              <w:rPr>
                <w:rFonts w:eastAsia="Arial Unicode MS" w:cs="Times New Roman"/>
              </w:rPr>
            </w:pPr>
            <w:r w:rsidRPr="004B6776">
              <w:rPr>
                <w:rFonts w:eastAsia="Arial Unicode MS" w:cs="Times New Roman"/>
              </w:rPr>
              <w:t>67.47</w:t>
            </w:r>
          </w:p>
        </w:tc>
      </w:tr>
      <w:tr w:rsidTr="003004B1">
        <w:tblPrEx>
          <w:tblW w:w="0" w:type="auto"/>
          <w:tblLook w:val="04A0"/>
        </w:tblPrEx>
        <w:trPr>
          <w:trHeight w:val="168"/>
        </w:trPr>
        <w:tc>
          <w:tcPr>
            <w:tcW w:w="2386" w:type="dxa"/>
          </w:tcPr>
          <w:p w:rsidR="00C83950" w:rsidRPr="004B6776" w:rsidP="008D010B">
            <w:pPr>
              <w:jc w:val="both"/>
              <w:rPr>
                <w:rFonts w:eastAsia="Arial Unicode MS" w:cs="Times New Roman"/>
              </w:rPr>
            </w:pPr>
            <w:r w:rsidRPr="004B6776">
              <w:rPr>
                <w:rFonts w:eastAsia="Arial Unicode MS" w:cs="Times New Roman"/>
              </w:rPr>
              <w:t>12</w:t>
            </w:r>
            <w:r w:rsidRPr="00295E3F">
              <w:rPr>
                <w:rFonts w:eastAsia="Arial Unicode MS" w:cs="Times New Roman"/>
                <w:vertAlign w:val="superscript"/>
              </w:rPr>
              <w:t>th</w:t>
            </w:r>
          </w:p>
        </w:tc>
        <w:tc>
          <w:tcPr>
            <w:tcW w:w="2386" w:type="dxa"/>
          </w:tcPr>
          <w:p w:rsidR="00C83950" w:rsidRPr="004B6776" w:rsidP="00132599">
            <w:pPr>
              <w:rPr>
                <w:rFonts w:eastAsia="Arial Unicode MS" w:cs="Times New Roman"/>
              </w:rPr>
            </w:pPr>
            <w:r>
              <w:rPr>
                <w:rFonts w:eastAsia="Arial Unicode MS" w:cs="Times New Roman"/>
              </w:rPr>
              <w:t xml:space="preserve">State </w:t>
            </w:r>
            <w:r w:rsidRPr="004B6776" w:rsidR="0062690F">
              <w:rPr>
                <w:rFonts w:eastAsia="Arial Unicode MS" w:cs="Times New Roman"/>
              </w:rPr>
              <w:t>Board</w:t>
            </w:r>
            <w:r w:rsidRPr="004B6776" w:rsidR="004B6776">
              <w:rPr>
                <w:rFonts w:eastAsia="Arial Unicode MS" w:cs="Times New Roman"/>
              </w:rPr>
              <w:t>, Karnataka</w:t>
            </w:r>
          </w:p>
        </w:tc>
        <w:tc>
          <w:tcPr>
            <w:tcW w:w="2386" w:type="dxa"/>
          </w:tcPr>
          <w:p w:rsidR="00C83950" w:rsidRPr="004B6776" w:rsidP="008D010B">
            <w:pPr>
              <w:jc w:val="both"/>
              <w:rPr>
                <w:rFonts w:eastAsia="Arial Unicode MS" w:cs="Times New Roman"/>
              </w:rPr>
            </w:pPr>
            <w:r w:rsidRPr="004B6776">
              <w:rPr>
                <w:rFonts w:eastAsia="Arial Unicode MS" w:cs="Times New Roman"/>
              </w:rPr>
              <w:t>2006</w:t>
            </w:r>
          </w:p>
        </w:tc>
        <w:tc>
          <w:tcPr>
            <w:tcW w:w="2386" w:type="dxa"/>
          </w:tcPr>
          <w:p w:rsidR="00C83950" w:rsidRPr="004B6776" w:rsidP="008D010B">
            <w:pPr>
              <w:jc w:val="both"/>
              <w:rPr>
                <w:rFonts w:eastAsia="Arial Unicode MS" w:cs="Times New Roman"/>
              </w:rPr>
            </w:pPr>
            <w:r w:rsidRPr="004B6776">
              <w:rPr>
                <w:rFonts w:eastAsia="Arial Unicode MS" w:cs="Times New Roman"/>
              </w:rPr>
              <w:t>69.28</w:t>
            </w:r>
          </w:p>
        </w:tc>
      </w:tr>
    </w:tbl>
    <w:p w:rsidR="004F7FED" w:rsidRPr="00C04475"/>
    <w:p w:rsidR="00252D95" w:rsidRPr="00F85855" w:rsidP="00F85855">
      <w:pPr>
        <w:pStyle w:val="Heading1"/>
      </w:pPr>
      <w:r w:rsidRPr="00950C43">
        <w:rPr>
          <w:sz w:val="22"/>
          <w:szCs w:val="22"/>
        </w:rPr>
        <w:t>PERSONAL DETAILS</w:t>
      </w:r>
      <w:r w:rsidRPr="00950C43" w:rsidR="00496528">
        <w:rPr>
          <w:sz w:val="22"/>
          <w:szCs w:val="22"/>
        </w:rPr>
        <w:t>:</w:t>
      </w:r>
    </w:p>
    <w:p w:rsidR="0066418F" w:rsidP="00536066">
      <w:r>
        <w:t xml:space="preserve">Date of Birth; </w:t>
      </w:r>
      <w:r w:rsidR="005908DD">
        <w:t>January</w:t>
      </w:r>
      <w:r>
        <w:t>-</w:t>
      </w:r>
      <w:r w:rsidR="0071280F">
        <w:t>1</w:t>
      </w:r>
      <w:r>
        <w:t>2-1989</w:t>
      </w:r>
    </w:p>
    <w:p w:rsidR="00B84C99" w:rsidP="00536066">
      <w:r>
        <w:t>Contact –</w:t>
      </w:r>
      <w:r w:rsidR="00A5324C">
        <w:t xml:space="preserve"> </w:t>
      </w:r>
      <w:r>
        <w:fldChar w:fldCharType="begin"/>
      </w:r>
      <w:r>
        <w:instrText xml:space="preserve"> HYPERLINK "mailto:shivbns2@gmail.com" </w:instrText>
      </w:r>
      <w:r>
        <w:fldChar w:fldCharType="separate"/>
      </w:r>
      <w:r w:rsidRPr="00542BCC">
        <w:rPr>
          <w:rStyle w:val="Hyperlink"/>
        </w:rPr>
        <w:t>shivbns2@gmail.com</w:t>
      </w:r>
      <w:r>
        <w:fldChar w:fldCharType="end"/>
      </w:r>
    </w:p>
    <w:p w:rsidR="00536066" w:rsidP="00536066">
      <w:r>
        <w:t>9632966144</w:t>
      </w:r>
      <w:r w:rsidR="00B84C99">
        <w:t xml:space="preserve">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 w:rsidSect="001B1C8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pgBorders w:offsetFrom="page">
        <w:top w:val="single" w:sz="4" w:space="31" w:color="auto"/>
        <w:left w:val="single" w:sz="4" w:space="31" w:color="auto"/>
        <w:bottom w:val="single" w:sz="4" w:space="31" w:color="auto"/>
        <w:right w:val="single" w:sz="4" w:space="31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A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AB5" w:rsidRPr="00950AB5">
    <w:pPr>
      <w:pStyle w:val="Footer"/>
      <w:rPr>
        <w:vanish/>
      </w:rPr>
    </w:pPr>
    <w:r w:rsidRPr="00950AB5">
      <w:rPr>
        <w:rStyle w:val="tgc"/>
        <w:vanish/>
      </w:rPr>
      <w:t xml:space="preserve">© </w:t>
    </w:r>
    <w:r w:rsidRPr="00950AB5">
      <w:rPr>
        <w:vanish/>
      </w:rPr>
      <w:t>This Free Resume Template is the copyright of Hloom.com. The unauthorized copying, sharing or distribution of copyrighted material is strictly prohibited.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AB5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AB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AB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AB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B05636B"/>
    <w:multiLevelType w:val="hybridMultilevel"/>
    <w:tmpl w:val="645A56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A02553"/>
    <w:multiLevelType w:val="multilevel"/>
    <w:tmpl w:val="208C0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1211A5"/>
    <w:multiLevelType w:val="multilevel"/>
    <w:tmpl w:val="3BC8E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1E1747"/>
    <w:multiLevelType w:val="hybridMultilevel"/>
    <w:tmpl w:val="9A60036C"/>
    <w:lvl w:ilvl="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92524EE"/>
    <w:multiLevelType w:val="multilevel"/>
    <w:tmpl w:val="F4CAB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751F41"/>
    <w:multiLevelType w:val="multilevel"/>
    <w:tmpl w:val="71BA7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B773B6"/>
    <w:multiLevelType w:val="hybridMultilevel"/>
    <w:tmpl w:val="B94E5C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60" w:after="160"/>
        <w:ind w:left="360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4EC"/>
    <w:pPr>
      <w:tabs>
        <w:tab w:val="right" w:pos="9360"/>
      </w:tabs>
      <w:spacing w:before="120" w:after="120"/>
      <w:ind w:left="0" w:firstLine="0"/>
    </w:pPr>
    <w:rPr>
      <w:rFonts w:ascii="Georgia" w:hAnsi="Georg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7606"/>
    <w:pPr>
      <w:keepNext/>
      <w:keepLines/>
      <w:pBdr>
        <w:bottom w:val="single" w:sz="4" w:space="5" w:color="auto"/>
      </w:pBdr>
      <w:spacing w:after="100"/>
      <w:outlineLvl w:val="0"/>
    </w:pPr>
    <w:rPr>
      <w:rFonts w:eastAsiaTheme="majorEastAsia" w:cstheme="majorBidi"/>
      <w:b/>
      <w:bCs/>
      <w:caps/>
      <w:color w:val="000000" w:themeColor="text1"/>
      <w:spacing w:val="25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73F3"/>
    <w:p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qFormat/>
    <w:rsid w:val="00252DC6"/>
    <w:pPr>
      <w:jc w:val="center"/>
    </w:pPr>
    <w:rPr>
      <w:b/>
      <w:sz w:val="40"/>
      <w:szCs w:val="40"/>
    </w:rPr>
  </w:style>
  <w:style w:type="paragraph" w:customStyle="1" w:styleId="ContactInfo">
    <w:name w:val="Contact Info"/>
    <w:basedOn w:val="Normal"/>
    <w:qFormat/>
    <w:rsid w:val="001B1C88"/>
    <w:pPr>
      <w:spacing w:before="0" w:after="0"/>
      <w:jc w:val="center"/>
    </w:pPr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E7606"/>
    <w:rPr>
      <w:rFonts w:ascii="Georgia" w:hAnsi="Georgia" w:eastAsiaTheme="majorEastAsia" w:cstheme="majorBidi"/>
      <w:b/>
      <w:bCs/>
      <w:caps/>
      <w:color w:val="000000" w:themeColor="text1"/>
      <w:spacing w:val="25"/>
      <w:sz w:val="24"/>
      <w:szCs w:val="24"/>
    </w:rPr>
  </w:style>
  <w:style w:type="paragraph" w:styleId="ListParagraph">
    <w:name w:val="List Paragraph"/>
    <w:basedOn w:val="Normal"/>
    <w:uiPriority w:val="34"/>
    <w:qFormat/>
    <w:rsid w:val="00AA09B5"/>
    <w:pPr>
      <w:numPr>
        <w:numId w:val="3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E273F3"/>
    <w:rPr>
      <w:rFonts w:ascii="Arial" w:hAnsi="Arial"/>
      <w:b/>
    </w:rPr>
  </w:style>
  <w:style w:type="character" w:customStyle="1" w:styleId="NormalBold">
    <w:name w:val="Normal Bold"/>
    <w:uiPriority w:val="1"/>
    <w:qFormat/>
    <w:rsid w:val="000C083C"/>
    <w:rPr>
      <w:b/>
    </w:rPr>
  </w:style>
  <w:style w:type="character" w:customStyle="1" w:styleId="NormalItalic">
    <w:name w:val="Normal Italic"/>
    <w:basedOn w:val="DefaultParagraphFont"/>
    <w:uiPriority w:val="1"/>
    <w:qFormat/>
    <w:rsid w:val="00B362F2"/>
    <w:rPr>
      <w:rFonts w:ascii="Arial" w:hAnsi="Arial"/>
      <w:i/>
    </w:rPr>
  </w:style>
  <w:style w:type="paragraph" w:customStyle="1" w:styleId="Contactinfo0">
    <w:name w:val="Contact info"/>
    <w:basedOn w:val="Normal"/>
    <w:qFormat/>
    <w:rsid w:val="00EB38E5"/>
    <w:pPr>
      <w:tabs>
        <w:tab w:val="clear" w:pos="9360"/>
      </w:tabs>
      <w:spacing w:before="0" w:after="0"/>
      <w:ind w:left="90"/>
    </w:pPr>
    <w:rPr>
      <w:rFonts w:eastAsia="Times New Roman" w:asciiTheme="minorHAnsi" w:hAnsiTheme="minorHAnsi" w:cs="Times New Roman"/>
      <w:color w:val="969696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2635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0AB5"/>
    <w:pPr>
      <w:tabs>
        <w:tab w:val="center" w:pos="468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50AB5"/>
    <w:rPr>
      <w:rFonts w:ascii="Georgia" w:hAnsi="Georgia"/>
    </w:rPr>
  </w:style>
  <w:style w:type="paragraph" w:styleId="Footer">
    <w:name w:val="footer"/>
    <w:basedOn w:val="Normal"/>
    <w:link w:val="FooterChar"/>
    <w:uiPriority w:val="99"/>
    <w:unhideWhenUsed/>
    <w:rsid w:val="00950AB5"/>
    <w:pPr>
      <w:tabs>
        <w:tab w:val="center" w:pos="468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50AB5"/>
    <w:rPr>
      <w:rFonts w:ascii="Georgia" w:hAnsi="Georgia"/>
    </w:rPr>
  </w:style>
  <w:style w:type="character" w:customStyle="1" w:styleId="tgc">
    <w:name w:val="_tgc"/>
    <w:rsid w:val="00950AB5"/>
  </w:style>
  <w:style w:type="table" w:styleId="TableGrid">
    <w:name w:val="Table Grid"/>
    <w:basedOn w:val="TableNormal"/>
    <w:uiPriority w:val="59"/>
    <w:rsid w:val="00C83950"/>
    <w:pPr>
      <w:spacing w:before="0" w:after="0"/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dbee5fe15ed7b277aeb9dcbcf8b41ef2134f530e18705c4458440321091b5b58120a150b174359590e4356014b4450530401195c1333471b1b1112495b5400564e011503504e1c180c571833471b1b0116425e590f595601514841481f0f2b561358191b15001043095e08541b140e445745455d5f08054c1b00100317130d5d5d551c120a120011474a411b1213471b1b1112405a540e514f140b16115c6&amp;docType=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3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Shivakumar Bn -T (shibn - ADECCO INDIA PRIVATE LIMITED at Cisco)</cp:lastModifiedBy>
  <cp:revision>223</cp:revision>
  <dcterms:created xsi:type="dcterms:W3CDTF">2014-05-14T16:25:00Z</dcterms:created>
  <dcterms:modified xsi:type="dcterms:W3CDTF">2018-07-30T13:01:00Z</dcterms:modified>
</cp:coreProperties>
</file>